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B3" w:rsidRPr="00872FB3" w:rsidRDefault="00872FB3" w:rsidP="00872FB3">
      <w:pPr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</w:p>
    <w:p w:rsidR="00872FB3" w:rsidRPr="00872FB3" w:rsidRDefault="00872FB3" w:rsidP="00872FB3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872FB3">
        <w:rPr>
          <w:b/>
          <w:i w:val="0"/>
        </w:rPr>
        <w:t>Дисциплина: Эксплуатация оборудования электрических сетей</w:t>
      </w:r>
    </w:p>
    <w:p w:rsidR="008F6B4E" w:rsidRDefault="00890528">
      <w:pPr>
        <w:rPr>
          <w:rFonts w:eastAsia="Times New Roman"/>
          <w:b/>
          <w:i w:val="0"/>
          <w:color w:val="auto"/>
          <w:lang w:eastAsia="ru-RU"/>
        </w:rPr>
      </w:pPr>
      <w:r w:rsidRPr="00890528">
        <w:rPr>
          <w:b/>
          <w:i w:val="0"/>
        </w:rPr>
        <w:t>Лекция № 6 «</w:t>
      </w:r>
      <w:r w:rsidRPr="00890528">
        <w:rPr>
          <w:rFonts w:eastAsia="Times New Roman"/>
          <w:b/>
          <w:i w:val="0"/>
          <w:color w:val="auto"/>
          <w:lang w:eastAsia="ru-RU"/>
        </w:rPr>
        <w:t>Распределительные устройства и</w:t>
      </w:r>
      <w:r w:rsidR="0028456A">
        <w:rPr>
          <w:rFonts w:eastAsia="Times New Roman"/>
          <w:b/>
          <w:i w:val="0"/>
          <w:color w:val="auto"/>
          <w:lang w:eastAsia="ru-RU"/>
        </w:rPr>
        <w:t xml:space="preserve"> территория подстанций</w:t>
      </w:r>
      <w:r>
        <w:rPr>
          <w:rFonts w:eastAsia="Times New Roman"/>
          <w:b/>
          <w:i w:val="0"/>
          <w:color w:val="auto"/>
          <w:lang w:eastAsia="ru-RU"/>
        </w:rPr>
        <w:t>»</w:t>
      </w:r>
    </w:p>
    <w:sdt>
      <w:sdtPr>
        <w:rPr>
          <w:rFonts w:ascii="Times New Roman" w:eastAsiaTheme="minorHAnsi" w:hAnsi="Times New Roman" w:cs="Times New Roman"/>
          <w:b w:val="0"/>
          <w:bCs w:val="0"/>
          <w:i/>
          <w:color w:val="000000"/>
          <w:lang w:eastAsia="en-US"/>
        </w:rPr>
        <w:id w:val="-403604074"/>
        <w:docPartObj>
          <w:docPartGallery w:val="Table of Contents"/>
          <w:docPartUnique/>
        </w:docPartObj>
      </w:sdtPr>
      <w:sdtEndPr/>
      <w:sdtContent>
        <w:p w:rsidR="00835A4E" w:rsidRDefault="00835A4E" w:rsidP="00982918">
          <w:pPr>
            <w:pStyle w:val="aa"/>
            <w:spacing w:before="0"/>
            <w:jc w:val="center"/>
          </w:pPr>
          <w:r>
            <w:t>Оглавление</w:t>
          </w:r>
        </w:p>
        <w:p w:rsidR="00835A4E" w:rsidRPr="00835A4E" w:rsidRDefault="00835A4E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997627" w:history="1">
            <w:r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6.1 Требования, предъявляемые к зданиям и сооружениям распределительных устройств</w:t>
            </w:r>
            <w:r w:rsidRPr="00835A4E">
              <w:rPr>
                <w:i w:val="0"/>
                <w:noProof/>
                <w:webHidden/>
              </w:rPr>
              <w:tab/>
            </w:r>
            <w:r w:rsidRPr="00835A4E">
              <w:rPr>
                <w:i w:val="0"/>
                <w:noProof/>
                <w:webHidden/>
              </w:rPr>
              <w:fldChar w:fldCharType="begin"/>
            </w:r>
            <w:r w:rsidRPr="00835A4E">
              <w:rPr>
                <w:i w:val="0"/>
                <w:noProof/>
                <w:webHidden/>
              </w:rPr>
              <w:instrText xml:space="preserve"> PAGEREF _Toc420997627 \h </w:instrText>
            </w:r>
            <w:r w:rsidRPr="00835A4E">
              <w:rPr>
                <w:i w:val="0"/>
                <w:noProof/>
                <w:webHidden/>
              </w:rPr>
            </w:r>
            <w:r w:rsidRPr="00835A4E">
              <w:rPr>
                <w:i w:val="0"/>
                <w:noProof/>
                <w:webHidden/>
              </w:rPr>
              <w:fldChar w:fldCharType="separate"/>
            </w:r>
            <w:r w:rsidRPr="00835A4E">
              <w:rPr>
                <w:i w:val="0"/>
                <w:noProof/>
                <w:webHidden/>
              </w:rPr>
              <w:t>1</w:t>
            </w:r>
            <w:r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A2633D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0997628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6.2 Эксплуатация электрооборудования ОРУ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_Toc420997628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2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A2633D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0997629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6.3 Содержание территорий, ОРУ и дорог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_Toc420997629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4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A2633D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0997630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6.4 Открытые распределительные устройства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_Toc420997630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5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A2633D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0997631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6.5 Порядок осмотра оборудования подстанций.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_Toc420997631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7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A2633D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0997632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6.5.1 Осмотр открытых распределительных устройств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_Toc420997632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8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Default="00A2633D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420997633" w:history="1">
            <w:r w:rsidR="00835A4E" w:rsidRPr="00835A4E">
              <w:rPr>
                <w:rStyle w:val="ab"/>
                <w:rFonts w:eastAsia="Times New Roman"/>
                <w:i w:val="0"/>
                <w:noProof/>
                <w:lang w:eastAsia="ru-RU"/>
              </w:rPr>
              <w:t>6.5.2. Осмотр закрытых распределительных устройств.</w:t>
            </w:r>
            <w:r w:rsidR="00835A4E" w:rsidRPr="00835A4E">
              <w:rPr>
                <w:i w:val="0"/>
                <w:noProof/>
                <w:webHidden/>
              </w:rPr>
              <w:tab/>
            </w:r>
            <w:r w:rsidR="00835A4E" w:rsidRPr="00835A4E">
              <w:rPr>
                <w:i w:val="0"/>
                <w:noProof/>
                <w:webHidden/>
              </w:rPr>
              <w:fldChar w:fldCharType="begin"/>
            </w:r>
            <w:r w:rsidR="00835A4E" w:rsidRPr="00835A4E">
              <w:rPr>
                <w:i w:val="0"/>
                <w:noProof/>
                <w:webHidden/>
              </w:rPr>
              <w:instrText xml:space="preserve"> PAGEREF _Toc420997633 \h </w:instrText>
            </w:r>
            <w:r w:rsidR="00835A4E" w:rsidRPr="00835A4E">
              <w:rPr>
                <w:i w:val="0"/>
                <w:noProof/>
                <w:webHidden/>
              </w:rPr>
            </w:r>
            <w:r w:rsidR="00835A4E" w:rsidRPr="00835A4E">
              <w:rPr>
                <w:i w:val="0"/>
                <w:noProof/>
                <w:webHidden/>
              </w:rPr>
              <w:fldChar w:fldCharType="separate"/>
            </w:r>
            <w:r w:rsidR="00835A4E" w:rsidRPr="00835A4E">
              <w:rPr>
                <w:i w:val="0"/>
                <w:noProof/>
                <w:webHidden/>
              </w:rPr>
              <w:t>9</w:t>
            </w:r>
            <w:r w:rsidR="00835A4E" w:rsidRPr="00835A4E">
              <w:rPr>
                <w:i w:val="0"/>
                <w:noProof/>
                <w:webHidden/>
              </w:rPr>
              <w:fldChar w:fldCharType="end"/>
            </w:r>
          </w:hyperlink>
        </w:p>
        <w:p w:rsidR="00835A4E" w:rsidRPr="00835A4E" w:rsidRDefault="00835A4E">
          <w:r>
            <w:rPr>
              <w:b/>
              <w:bCs/>
            </w:rPr>
            <w:fldChar w:fldCharType="end"/>
          </w:r>
        </w:p>
      </w:sdtContent>
    </w:sdt>
    <w:p w:rsidR="00CC3C8B" w:rsidRPr="00835A4E" w:rsidRDefault="00292EAB" w:rsidP="00835A4E">
      <w:pPr>
        <w:pStyle w:val="1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0" w:name="_Toc420997627"/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6.1</w:t>
      </w:r>
      <w:r w:rsidR="00767F29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bookmarkStart w:id="1" w:name="_GoBack"/>
      <w:bookmarkEnd w:id="1"/>
      <w:r w:rsidR="00767F29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Требования, предъявляемые к зданиям и сооружен</w:t>
      </w:r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иям распределительных устройств</w:t>
      </w:r>
      <w:bookmarkEnd w:id="0"/>
    </w:p>
    <w:p w:rsidR="00CE7F4F" w:rsidRDefault="00CC3C8B" w:rsidP="00CE7F4F">
      <w:pPr>
        <w:spacing w:after="0" w:line="240" w:lineRule="auto"/>
        <w:ind w:firstLine="709"/>
        <w:jc w:val="both"/>
        <w:rPr>
          <w:rFonts w:eastAsia="Times New Roman"/>
          <w:b/>
          <w:i w:val="0"/>
          <w:color w:val="auto"/>
          <w:lang w:eastAsia="ru-RU"/>
        </w:rPr>
      </w:pPr>
      <w:r w:rsidRPr="00CC3C8B">
        <w:rPr>
          <w:rFonts w:eastAsia="Times New Roman"/>
          <w:i w:val="0"/>
          <w:color w:val="auto"/>
          <w:lang w:eastAsia="ru-RU"/>
        </w:rPr>
        <w:t>В помещениях РУ двери, окна до</w:t>
      </w:r>
      <w:r>
        <w:rPr>
          <w:rFonts w:eastAsia="Times New Roman"/>
          <w:i w:val="0"/>
          <w:color w:val="auto"/>
          <w:lang w:eastAsia="ru-RU"/>
        </w:rPr>
        <w:t>лжны быть всегда закрыты, а проё</w:t>
      </w:r>
      <w:r w:rsidRPr="00CC3C8B">
        <w:rPr>
          <w:rFonts w:eastAsia="Times New Roman"/>
          <w:i w:val="0"/>
          <w:color w:val="auto"/>
          <w:lang w:eastAsia="ru-RU"/>
        </w:rPr>
        <w:t>мы в перегородках между аппаратами, содержащими масло, заделаны. Все отверстия в местах прохождения кабеля уплотняются. Для предотвращения попадания животных и птиц все от</w:t>
      </w:r>
      <w:r>
        <w:rPr>
          <w:rFonts w:eastAsia="Times New Roman"/>
          <w:i w:val="0"/>
          <w:color w:val="auto"/>
          <w:lang w:eastAsia="ru-RU"/>
        </w:rPr>
        <w:t>верстия и проё</w:t>
      </w:r>
      <w:r w:rsidRPr="00CC3C8B">
        <w:rPr>
          <w:rFonts w:eastAsia="Times New Roman"/>
          <w:i w:val="0"/>
          <w:color w:val="auto"/>
          <w:lang w:eastAsia="ru-RU"/>
        </w:rPr>
        <w:t>мы в наружных стенах помещений заделываются или закрываются сетками с размером ячейки (1</w:t>
      </w:r>
      <w:r w:rsidRPr="00CC3C8B">
        <w:rPr>
          <w:rFonts w:eastAsia="Times New Roman"/>
          <w:i w:val="0"/>
          <w:color w:val="auto"/>
          <w:lang w:eastAsia="ru-RU"/>
        </w:rPr>
        <w:sym w:font="Symbol" w:char="F0B4"/>
      </w:r>
      <w:r w:rsidRPr="00CC3C8B">
        <w:rPr>
          <w:rFonts w:eastAsia="Times New Roman"/>
          <w:i w:val="0"/>
          <w:color w:val="auto"/>
          <w:lang w:eastAsia="ru-RU"/>
        </w:rPr>
        <w:t>1) см. Токоведущие части пускорегулирующих аппаратов и аппаратов защиты должны быть ограждены от случайных прикосновений. В специальных помещениях (электромашинных, щитовых, станций управления и т.п.) допускается открытая установка аппаратов без защитных кожухов. Все РУ (щиты, сборки и т.д.), установленные вне ограждений ОРУ и закрытых помещений, должны иметь запирающие устройства, препятствующие доступу в них работников не электротехнического персонала. Электрооборудование РУ всех видов и напряжений должно удовлетворять условиям работы, как при нормальных режимах, так и при коротких замыканиях, перенапряжениях и перегрузках. Класс изоляции электрооборудования должен соответствовать номинальному напряжению сети, а устройства защиты от перенапряжений - уровню изоляции электрооборудования. При расположении электрооборудования в местности с загрязненной атмосферой должны быть осущес</w:t>
      </w:r>
      <w:r w:rsidR="00CE7F4F">
        <w:rPr>
          <w:rFonts w:eastAsia="Times New Roman"/>
          <w:i w:val="0"/>
          <w:color w:val="auto"/>
          <w:lang w:eastAsia="ru-RU"/>
        </w:rPr>
        <w:t>твлены меры, обеспечивающие надё</w:t>
      </w:r>
      <w:r w:rsidRPr="00CC3C8B">
        <w:rPr>
          <w:rFonts w:eastAsia="Times New Roman"/>
          <w:i w:val="0"/>
          <w:color w:val="auto"/>
          <w:lang w:eastAsia="ru-RU"/>
        </w:rPr>
        <w:t>жность работы изоляции:</w:t>
      </w:r>
    </w:p>
    <w:p w:rsidR="00CC3C8B" w:rsidRPr="00CC3C8B" w:rsidRDefault="00CE7F4F" w:rsidP="00CE7F4F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="00CC3C8B" w:rsidRPr="00CC3C8B">
        <w:rPr>
          <w:rFonts w:eastAsia="Times New Roman"/>
          <w:i w:val="0"/>
          <w:color w:val="auto"/>
          <w:lang w:eastAsia="ru-RU"/>
        </w:rPr>
        <w:t>- в открытых распределительных устройствах (далее - ОРУ) - усиление, обмывка, очистка, покрытие гидрофобными пастами;</w:t>
      </w:r>
    </w:p>
    <w:p w:rsidR="00CC3C8B" w:rsidRPr="00CC3C8B" w:rsidRDefault="00CE7F4F" w:rsidP="00CC3C8B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lastRenderedPageBreak/>
        <w:t xml:space="preserve"> </w:t>
      </w:r>
      <w:r w:rsidR="00CC3C8B" w:rsidRPr="00CC3C8B">
        <w:rPr>
          <w:rFonts w:eastAsia="Times New Roman"/>
          <w:i w:val="0"/>
          <w:color w:val="auto"/>
          <w:lang w:eastAsia="ru-RU"/>
        </w:rPr>
        <w:t>- в закрытых распределительных устройствах (далее - ЗРУ) - защита от проникновения пыли и вредных газов;</w:t>
      </w:r>
    </w:p>
    <w:p w:rsidR="00CC3C8B" w:rsidRPr="00CC3C8B" w:rsidRDefault="00CE7F4F" w:rsidP="00CC3C8B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="00CC3C8B" w:rsidRPr="00CC3C8B">
        <w:rPr>
          <w:rFonts w:eastAsia="Times New Roman"/>
          <w:i w:val="0"/>
          <w:color w:val="auto"/>
          <w:lang w:eastAsia="ru-RU"/>
        </w:rPr>
        <w:t>- в комплектных распределительных устройствах наружной установки - герметизация шкафов и обработка изоляции гидрофобными пастами.</w:t>
      </w:r>
    </w:p>
    <w:p w:rsidR="00CE7F4F" w:rsidRPr="00CE7F4F" w:rsidRDefault="00CE7F4F" w:rsidP="00CE7F4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proofErr w:type="gramStart"/>
      <w:r>
        <w:rPr>
          <w:rFonts w:eastAsia="Times New Roman"/>
          <w:i w:val="0"/>
          <w:color w:val="auto"/>
          <w:lang w:eastAsia="ru-RU"/>
        </w:rPr>
        <w:t>Нагрев наведё</w:t>
      </w:r>
      <w:r w:rsidR="00CC3C8B" w:rsidRPr="00CC3C8B">
        <w:rPr>
          <w:rFonts w:eastAsia="Times New Roman"/>
          <w:i w:val="0"/>
          <w:color w:val="auto"/>
          <w:lang w:eastAsia="ru-RU"/>
        </w:rPr>
        <w:t>нным током конструкций, находящихся вблизи токоведущих частей, по которым протекает ток, и доступных для прикосновения персонала, должен быть не выше 50°С. Температура воздуха внутри помещений ЗРУ в летнее время должна быть не более 40°С. В случае ее повышения должны быть приняты меры к снижению температуры оборудования или охлаждению воздуха.</w:t>
      </w:r>
      <w:proofErr w:type="gramEnd"/>
      <w:r w:rsidR="00CC3C8B" w:rsidRPr="00CC3C8B">
        <w:rPr>
          <w:rFonts w:eastAsia="Times New Roman"/>
          <w:i w:val="0"/>
          <w:color w:val="auto"/>
          <w:lang w:eastAsia="ru-RU"/>
        </w:rPr>
        <w:t xml:space="preserve"> Температура воздуха в помещении компрессорной станции должна поддерживаться в пределах (10 </w:t>
      </w:r>
      <w:r w:rsidR="00CC3C8B" w:rsidRPr="00CC3C8B">
        <w:rPr>
          <w:rFonts w:eastAsia="Times New Roman"/>
          <w:i w:val="0"/>
          <w:color w:val="auto"/>
          <w:lang w:eastAsia="ru-RU"/>
        </w:rPr>
        <w:sym w:font="Symbol" w:char="F0B8"/>
      </w:r>
      <w:r w:rsidR="00CC3C8B" w:rsidRPr="00CC3C8B">
        <w:rPr>
          <w:rFonts w:eastAsia="Times New Roman"/>
          <w:i w:val="0"/>
          <w:color w:val="auto"/>
          <w:lang w:eastAsia="ru-RU"/>
        </w:rPr>
        <w:t xml:space="preserve"> 35)°</w:t>
      </w:r>
      <w:proofErr w:type="gramStart"/>
      <w:r w:rsidR="00CC3C8B" w:rsidRPr="00CC3C8B">
        <w:rPr>
          <w:rFonts w:eastAsia="Times New Roman"/>
          <w:i w:val="0"/>
          <w:color w:val="auto"/>
          <w:lang w:eastAsia="ru-RU"/>
        </w:rPr>
        <w:t>С</w:t>
      </w:r>
      <w:proofErr w:type="gramEnd"/>
      <w:r w:rsidR="00CC3C8B" w:rsidRPr="00CC3C8B">
        <w:rPr>
          <w:rFonts w:eastAsia="Times New Roman"/>
          <w:i w:val="0"/>
          <w:color w:val="auto"/>
          <w:lang w:eastAsia="ru-RU"/>
        </w:rPr>
        <w:t xml:space="preserve">; </w:t>
      </w:r>
      <w:proofErr w:type="gramStart"/>
      <w:r w:rsidR="00CC3C8B" w:rsidRPr="00CC3C8B">
        <w:rPr>
          <w:rFonts w:eastAsia="Times New Roman"/>
          <w:i w:val="0"/>
          <w:color w:val="auto"/>
          <w:lang w:eastAsia="ru-RU"/>
        </w:rPr>
        <w:t>в</w:t>
      </w:r>
      <w:proofErr w:type="gramEnd"/>
      <w:r w:rsidR="00CC3C8B" w:rsidRPr="00CC3C8B">
        <w:rPr>
          <w:rFonts w:eastAsia="Times New Roman"/>
          <w:i w:val="0"/>
          <w:color w:val="auto"/>
          <w:lang w:eastAsia="ru-RU"/>
        </w:rPr>
        <w:t xml:space="preserve"> помещении элегазовых комплектных распределительных устройств (далее - КРУЭ) - в пределах (1</w:t>
      </w:r>
      <w:r w:rsidR="00292EAB">
        <w:rPr>
          <w:rFonts w:eastAsia="Times New Roman"/>
          <w:i w:val="0"/>
          <w:color w:val="auto"/>
          <w:lang w:eastAsia="ru-RU"/>
        </w:rPr>
        <w:t>0</w:t>
      </w:r>
      <w:r w:rsidR="00CC3C8B" w:rsidRPr="00CC3C8B">
        <w:rPr>
          <w:rFonts w:eastAsia="Times New Roman"/>
          <w:i w:val="0"/>
          <w:color w:val="auto"/>
          <w:lang w:eastAsia="ru-RU"/>
        </w:rPr>
        <w:t xml:space="preserve"> </w:t>
      </w:r>
      <w:r w:rsidR="00CC3C8B" w:rsidRPr="00CC3C8B">
        <w:rPr>
          <w:rFonts w:eastAsia="Times New Roman"/>
          <w:i w:val="0"/>
          <w:color w:val="auto"/>
          <w:lang w:eastAsia="ru-RU"/>
        </w:rPr>
        <w:sym w:font="Symbol" w:char="F0B8"/>
      </w:r>
      <w:r w:rsidR="00CC3C8B" w:rsidRPr="00CC3C8B">
        <w:rPr>
          <w:rFonts w:eastAsia="Times New Roman"/>
          <w:i w:val="0"/>
          <w:color w:val="auto"/>
          <w:lang w:eastAsia="ru-RU"/>
        </w:rPr>
        <w:t xml:space="preserve"> 40)°С. </w:t>
      </w:r>
      <w:r>
        <w:rPr>
          <w:rFonts w:eastAsia="Times New Roman"/>
          <w:i w:val="0"/>
          <w:color w:val="auto"/>
          <w:lang w:eastAsia="ru-RU"/>
        </w:rPr>
        <w:t>За температурой разъё</w:t>
      </w:r>
      <w:r w:rsidR="00CC3C8B" w:rsidRPr="00CC3C8B">
        <w:rPr>
          <w:rFonts w:eastAsia="Times New Roman"/>
          <w:i w:val="0"/>
          <w:color w:val="auto"/>
          <w:lang w:eastAsia="ru-RU"/>
        </w:rPr>
        <w:t>мных соединений шин в РУ должен быть орга</w:t>
      </w:r>
      <w:r>
        <w:rPr>
          <w:rFonts w:eastAsia="Times New Roman"/>
          <w:i w:val="0"/>
          <w:color w:val="auto"/>
          <w:lang w:eastAsia="ru-RU"/>
        </w:rPr>
        <w:t>низован контроль по утверждё</w:t>
      </w:r>
      <w:r w:rsidR="00CC3C8B" w:rsidRPr="00CC3C8B">
        <w:rPr>
          <w:rFonts w:eastAsia="Times New Roman"/>
          <w:i w:val="0"/>
          <w:color w:val="auto"/>
          <w:lang w:eastAsia="ru-RU"/>
        </w:rPr>
        <w:t xml:space="preserve">нному графику. </w:t>
      </w:r>
      <w:r w:rsidR="00CC3C8B" w:rsidRPr="002B1AC3">
        <w:rPr>
          <w:rFonts w:eastAsia="Times New Roman"/>
          <w:i w:val="0"/>
          <w:color w:val="auto"/>
          <w:lang w:eastAsia="ru-RU"/>
        </w:rPr>
        <w:t>Расстояния от токоведущих частей ОРУ до деревьев, высокого кустарника должны быть такими, чтобы была исключена возможность перекрытия. Покрытие полов в ЗРУ, КРУ и КРУН должно быть таким, чтобы не происходило образования цементной пыли. Помещения, предназначенные для установки ячеек комплектного РУ с элегазовой изоляцией (далее - КРУЭ), а также для их ревизии перед монтажом и ремонтом, должны быть изолированы от улицы и других помещений. Стены, пол и потолок должны быть окрашены пыленепроницаемой краской.</w:t>
      </w:r>
      <w:r w:rsidRPr="002B1AC3">
        <w:rPr>
          <w:rFonts w:eastAsia="Times New Roman"/>
          <w:i w:val="0"/>
          <w:color w:val="auto"/>
          <w:lang w:eastAsia="ru-RU"/>
        </w:rPr>
        <w:t xml:space="preserve"> </w:t>
      </w:r>
      <w:r w:rsidR="00CC3C8B" w:rsidRPr="002B1AC3">
        <w:rPr>
          <w:rFonts w:eastAsia="Times New Roman"/>
          <w:i w:val="0"/>
          <w:color w:val="auto"/>
          <w:lang w:eastAsia="ru-RU"/>
        </w:rPr>
        <w:t>Уборка помещений должна производиться мокрым или вакуумным способом. Помещения должны быть оборудованы приточно-вытяжной вентиляцией с отсосом воздуха снизу. Воздух приточной вентиляции должен проходить через фильтры, предотвращающие попадание в помещение пыли.</w:t>
      </w:r>
    </w:p>
    <w:p w:rsidR="00CE7F4F" w:rsidRPr="00835A4E" w:rsidRDefault="00835A4E" w:rsidP="00835A4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bookmarkStart w:id="2" w:name="_Toc420997628"/>
      <w:r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ab/>
      </w:r>
      <w:r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6.2</w:t>
      </w:r>
      <w:r w:rsidR="00CE7F4F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Экспл</w:t>
      </w:r>
      <w:r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уатация электрооборудования ОРУ</w:t>
      </w:r>
      <w:bookmarkEnd w:id="2"/>
    </w:p>
    <w:p w:rsidR="00970CAC" w:rsidRPr="00970CAC" w:rsidRDefault="00970CAC" w:rsidP="00970CAC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 xml:space="preserve">У дежурного персонала должен быть запас калиброванных плавких вставок. Применение плавких некалиброванных вставок не допускается. Плавкие вставки должны соответствовать типу предохранителей. Исправность резервных элементов РУ (трансформаторов, выключателей, шин и др.) должна регулярно проверяться включением под напряжение в сроки, установленные местными инструкциями. Оборудование РУ должно периодически очищаться от пыли и грязи. </w:t>
      </w:r>
      <w:r>
        <w:rPr>
          <w:rFonts w:eastAsia="Times New Roman"/>
          <w:i w:val="0"/>
          <w:color w:val="auto"/>
          <w:lang w:eastAsia="ru-RU"/>
        </w:rPr>
        <w:t>Сроки очистки устанавливаются</w:t>
      </w:r>
      <w:r w:rsidRPr="00970CAC">
        <w:rPr>
          <w:rFonts w:eastAsia="Times New Roman"/>
          <w:i w:val="0"/>
          <w:color w:val="auto"/>
          <w:lang w:eastAsia="ru-RU"/>
        </w:rPr>
        <w:t xml:space="preserve"> </w:t>
      </w:r>
      <w:r>
        <w:rPr>
          <w:rFonts w:eastAsia="Times New Roman"/>
          <w:i w:val="0"/>
          <w:color w:val="auto"/>
          <w:lang w:eastAsia="ru-RU"/>
        </w:rPr>
        <w:t>техническим руководителем с учё</w:t>
      </w:r>
      <w:r w:rsidRPr="00970CAC">
        <w:rPr>
          <w:rFonts w:eastAsia="Times New Roman"/>
          <w:i w:val="0"/>
          <w:color w:val="auto"/>
          <w:lang w:eastAsia="ru-RU"/>
        </w:rPr>
        <w:t xml:space="preserve">том местных условий. Уборку помещений РУ и очистку электрооборудования должен выполнять обученный персонал с соблюдением правил безопасности. Блокировочные устройства распределительных устройств, </w:t>
      </w:r>
      <w:proofErr w:type="gramStart"/>
      <w:r w:rsidRPr="00970CAC">
        <w:rPr>
          <w:rFonts w:eastAsia="Times New Roman"/>
          <w:i w:val="0"/>
          <w:color w:val="auto"/>
          <w:lang w:eastAsia="ru-RU"/>
        </w:rPr>
        <w:t>кроме</w:t>
      </w:r>
      <w:proofErr w:type="gramEnd"/>
      <w:r w:rsidRPr="00970CAC">
        <w:rPr>
          <w:rFonts w:eastAsia="Times New Roman"/>
          <w:i w:val="0"/>
          <w:color w:val="auto"/>
          <w:lang w:eastAsia="ru-RU"/>
        </w:rPr>
        <w:t xml:space="preserve"> механических, должны быть постоянно опломбированы. Персоналу, выполняющему переключения, самовольно деблокировать эти устройства не разрешается. Приводы разъединителей, заземляющих ножей, отделителей, короткозамыкателе</w:t>
      </w:r>
      <w:r>
        <w:rPr>
          <w:rFonts w:eastAsia="Times New Roman"/>
          <w:i w:val="0"/>
          <w:color w:val="auto"/>
          <w:lang w:eastAsia="ru-RU"/>
        </w:rPr>
        <w:t>й и другого оборудования, отделё</w:t>
      </w:r>
      <w:r w:rsidRPr="00970CAC">
        <w:rPr>
          <w:rFonts w:eastAsia="Times New Roman"/>
          <w:i w:val="0"/>
          <w:color w:val="auto"/>
          <w:lang w:eastAsia="ru-RU"/>
        </w:rPr>
        <w:t>нного от аппаратов стенкой</w:t>
      </w:r>
      <w:r>
        <w:rPr>
          <w:rFonts w:eastAsia="Times New Roman"/>
          <w:i w:val="0"/>
          <w:color w:val="auto"/>
          <w:lang w:eastAsia="ru-RU"/>
        </w:rPr>
        <w:t>, должны иметь указатели отключё</w:t>
      </w:r>
      <w:r w:rsidRPr="00970CAC">
        <w:rPr>
          <w:rFonts w:eastAsia="Times New Roman"/>
          <w:i w:val="0"/>
          <w:color w:val="auto"/>
          <w:lang w:eastAsia="ru-RU"/>
        </w:rPr>
        <w:t>нного и включ</w:t>
      </w:r>
      <w:r>
        <w:rPr>
          <w:rFonts w:eastAsia="Times New Roman"/>
          <w:i w:val="0"/>
          <w:color w:val="auto"/>
          <w:lang w:eastAsia="ru-RU"/>
        </w:rPr>
        <w:t>ё</w:t>
      </w:r>
      <w:r w:rsidRPr="00970CAC">
        <w:rPr>
          <w:rFonts w:eastAsia="Times New Roman"/>
          <w:i w:val="0"/>
          <w:color w:val="auto"/>
          <w:lang w:eastAsia="ru-RU"/>
        </w:rPr>
        <w:t xml:space="preserve">нного положений. Все приводы разъединителей, </w:t>
      </w:r>
      <w:r w:rsidRPr="00970CAC">
        <w:rPr>
          <w:rFonts w:eastAsia="Times New Roman"/>
          <w:i w:val="0"/>
          <w:color w:val="auto"/>
          <w:lang w:eastAsia="ru-RU"/>
        </w:rPr>
        <w:lastRenderedPageBreak/>
        <w:t>отделителей, короткозамыкателей, заземляющих ножей, не имеющих ограждений, должны иметь приспособлени</w:t>
      </w:r>
      <w:r>
        <w:rPr>
          <w:rFonts w:eastAsia="Times New Roman"/>
          <w:i w:val="0"/>
          <w:color w:val="auto"/>
          <w:lang w:eastAsia="ru-RU"/>
        </w:rPr>
        <w:t>я для их запирания как во включённом, так и в отключё</w:t>
      </w:r>
      <w:r w:rsidRPr="00970CAC">
        <w:rPr>
          <w:rFonts w:eastAsia="Times New Roman"/>
          <w:i w:val="0"/>
          <w:color w:val="auto"/>
          <w:lang w:eastAsia="ru-RU"/>
        </w:rPr>
        <w:t>нном положении. РУ, оборудованные выключателями с пружинными приводами, должны быть укомплектованы приспособлениями для завода пружинного механизма.</w:t>
      </w:r>
    </w:p>
    <w:p w:rsidR="00970CAC" w:rsidRPr="00970CAC" w:rsidRDefault="00970CAC" w:rsidP="00970CA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>Для наложения заземлений в РУ напряжением выше 1000</w:t>
      </w:r>
      <w:proofErr w:type="gramStart"/>
      <w:r w:rsidRPr="00970CAC">
        <w:rPr>
          <w:rFonts w:eastAsia="Times New Roman"/>
          <w:i w:val="0"/>
          <w:color w:val="auto"/>
          <w:lang w:eastAsia="ru-RU"/>
        </w:rPr>
        <w:t xml:space="preserve"> В</w:t>
      </w:r>
      <w:proofErr w:type="gramEnd"/>
      <w:r w:rsidRPr="00970CAC">
        <w:rPr>
          <w:rFonts w:eastAsia="Times New Roman"/>
          <w:i w:val="0"/>
          <w:color w:val="auto"/>
          <w:lang w:eastAsia="ru-RU"/>
        </w:rPr>
        <w:t xml:space="preserve"> должны, как правило, применяться стационарные заземляющие ножи. Рукоятки приводов заземляющих ножей должны быть окрашены в красный цвет, а приводы заземляющих ножей, как правило, - в</w:t>
      </w:r>
      <w:r w:rsidR="00F46111">
        <w:rPr>
          <w:rFonts w:eastAsia="Times New Roman"/>
          <w:i w:val="0"/>
          <w:color w:val="auto"/>
          <w:lang w:eastAsia="ru-RU"/>
        </w:rPr>
        <w:t xml:space="preserve"> чё</w:t>
      </w:r>
      <w:r w:rsidRPr="00970CAC">
        <w:rPr>
          <w:rFonts w:eastAsia="Times New Roman"/>
          <w:i w:val="0"/>
          <w:color w:val="auto"/>
          <w:lang w:eastAsia="ru-RU"/>
        </w:rPr>
        <w:t>рный. При отсутствии стационарных заземляющих ножей должны быть подготовлены и обозначены места присоединения переносных заземлений к токоведущим частям и заземляющему устройству. На дверях, внутренних стенках камер ЗРУ, оборудовании ОРУ, лицевых и внутренних частях КРУ наружной и внутренней установки, сборках, на лицевой и оборотной сторонах панелей щитов должны быть выполнены надписи, указывающие назначение присоединений и их диспетчерское наименование. На дверях РУ должны быть предупреждающие плакаты и знаки установленного образца. На предохранительных щитках и у предохранителей присоединений должны быть надписи, указывающие номинальный ток плавкой вставки. Шкафы с аппаратурой устройств релейной защиты и автоматики, связи и телемеханики, шкафы управления и распределительные шкафы воздушных выключателей, а также шкафы приводов масляных выключателей, отделителей, короткозамыкателей и двигательных приводов разъединителей, установленных в РУ, в которых температура воздуха может быть ниже допустимого значения, должны иметь устройства электроподогрева. Масляные выключатели должны быть оборудованы устройствами электроподогрева днищ баков и корпусов, включаемых при понижении температуры окружающего воздуха ниже допустимой. Значения температур, при которых должны осуществляться ввод в действие и вывод из работы электроподогревателей, устанавлива</w:t>
      </w:r>
      <w:r w:rsidR="00F46111">
        <w:rPr>
          <w:rFonts w:eastAsia="Times New Roman"/>
          <w:i w:val="0"/>
          <w:color w:val="auto"/>
          <w:lang w:eastAsia="ru-RU"/>
        </w:rPr>
        <w:t>ются местными инструкциями с учё</w:t>
      </w:r>
      <w:r w:rsidRPr="00970CAC">
        <w:rPr>
          <w:rFonts w:eastAsia="Times New Roman"/>
          <w:i w:val="0"/>
          <w:color w:val="auto"/>
          <w:lang w:eastAsia="ru-RU"/>
        </w:rPr>
        <w:t>том указаний заводов - изготовителей электрооборудования</w:t>
      </w:r>
      <w:r w:rsidR="00F46111">
        <w:rPr>
          <w:rFonts w:eastAsia="Times New Roman"/>
          <w:i w:val="0"/>
          <w:color w:val="auto"/>
          <w:lang w:eastAsia="ru-RU"/>
        </w:rPr>
        <w:t xml:space="preserve"> ( или включаться автоматически по заданной  уставке)</w:t>
      </w:r>
      <w:r w:rsidRPr="00970CAC">
        <w:rPr>
          <w:rFonts w:eastAsia="Times New Roman"/>
          <w:i w:val="0"/>
          <w:color w:val="auto"/>
          <w:lang w:eastAsia="ru-RU"/>
        </w:rPr>
        <w:t>. Шарнирные соединения, подшипники и трущиеся поверхности механизмов выключателей, разъединителей, отделителей, короткозамыкателей и их приводов должны смазываться низкозамерзающими смазками, а масляные демпферы выключателей и других аппаратов - заполняться маслом, температура замерзания которого должна быть не менее чем на 20</w:t>
      </w:r>
      <w:proofErr w:type="gramStart"/>
      <w:r w:rsidRPr="00970CAC">
        <w:rPr>
          <w:rFonts w:eastAsia="Times New Roman"/>
          <w:i w:val="0"/>
          <w:color w:val="auto"/>
          <w:lang w:eastAsia="ru-RU"/>
        </w:rPr>
        <w:t>°С</w:t>
      </w:r>
      <w:proofErr w:type="gramEnd"/>
      <w:r w:rsidRPr="00970CAC">
        <w:rPr>
          <w:rFonts w:eastAsia="Times New Roman"/>
          <w:i w:val="0"/>
          <w:color w:val="auto"/>
          <w:lang w:eastAsia="ru-RU"/>
        </w:rPr>
        <w:t xml:space="preserve"> ниже минимальной зимней температуры наружного воздуха. Сжатый воздух, используемый в воздушных выключателях и приводах других коммутационных аппаратов, должен быть очищен от механических примесей с помощью фильтров. </w:t>
      </w:r>
      <w:r w:rsidRPr="00A131A9">
        <w:rPr>
          <w:rFonts w:eastAsia="Times New Roman"/>
          <w:color w:val="auto"/>
          <w:lang w:eastAsia="ru-RU"/>
        </w:rPr>
        <w:t>Влажность элегаза в КРУЭ, элегазовых выключателей должна контролироваться первый раз не позднее чем через неделю после заполнения оборудования элегазом, а затем 2 раза в год (зимой и летом).</w:t>
      </w:r>
      <w:r w:rsidRPr="00970CAC">
        <w:rPr>
          <w:rFonts w:eastAsia="Times New Roman"/>
          <w:i w:val="0"/>
          <w:color w:val="auto"/>
          <w:lang w:eastAsia="ru-RU"/>
        </w:rPr>
        <w:t xml:space="preserve"> Контроль концентрации элегаза в помещениях КРУЭ и ЗРУ должен производиться с помощью специальных течеискателей </w:t>
      </w:r>
      <w:r w:rsidRPr="00970CAC">
        <w:rPr>
          <w:rFonts w:eastAsia="Times New Roman"/>
          <w:i w:val="0"/>
          <w:color w:val="auto"/>
          <w:lang w:eastAsia="ru-RU"/>
        </w:rPr>
        <w:lastRenderedPageBreak/>
        <w:t xml:space="preserve">на высоте 10 - </w:t>
      </w:r>
      <w:smartTag w:uri="urn:schemas-microsoft-com:office:smarttags" w:element="metricconverter">
        <w:smartTagPr>
          <w:attr w:name="ProductID" w:val="15 см"/>
        </w:smartTagPr>
        <w:r w:rsidRPr="00970CAC">
          <w:rPr>
            <w:rFonts w:eastAsia="Times New Roman"/>
            <w:i w:val="0"/>
            <w:color w:val="auto"/>
            <w:lang w:eastAsia="ru-RU"/>
          </w:rPr>
          <w:t>15 см</w:t>
        </w:r>
      </w:smartTag>
      <w:r w:rsidRPr="00970CAC">
        <w:rPr>
          <w:rFonts w:eastAsia="Times New Roman"/>
          <w:i w:val="0"/>
          <w:color w:val="auto"/>
          <w:lang w:eastAsia="ru-RU"/>
        </w:rPr>
        <w:t xml:space="preserve"> от уровня пола. Концентрация элегаза в помещении должна быть в пределах норм, указанных в инструкциях заводов - изготовителей аппаратов.</w:t>
      </w:r>
      <w:r w:rsidR="00A131A9">
        <w:rPr>
          <w:rFonts w:eastAsia="Times New Roman"/>
          <w:i w:val="0"/>
          <w:color w:val="auto"/>
          <w:lang w:eastAsia="ru-RU"/>
        </w:rPr>
        <w:t xml:space="preserve"> </w:t>
      </w:r>
      <w:r w:rsidRPr="00970CAC">
        <w:rPr>
          <w:rFonts w:eastAsia="Times New Roman"/>
          <w:i w:val="0"/>
          <w:color w:val="auto"/>
          <w:lang w:eastAsia="ru-RU"/>
        </w:rPr>
        <w:t>Контроль должен производиться по графику, утвержденному техническим руководителем</w:t>
      </w:r>
      <w:r w:rsidR="00A131A9">
        <w:rPr>
          <w:rFonts w:eastAsia="Times New Roman"/>
          <w:i w:val="0"/>
          <w:color w:val="auto"/>
          <w:lang w:eastAsia="ru-RU"/>
        </w:rPr>
        <w:t>.</w:t>
      </w:r>
      <w:r w:rsidRPr="00970CAC">
        <w:rPr>
          <w:rFonts w:eastAsia="Times New Roman"/>
          <w:i w:val="0"/>
          <w:color w:val="auto"/>
          <w:lang w:eastAsia="ru-RU"/>
        </w:rPr>
        <w:t xml:space="preserve"> </w:t>
      </w:r>
      <w:r w:rsidRPr="00A131A9">
        <w:rPr>
          <w:rFonts w:eastAsia="Times New Roman"/>
          <w:color w:val="auto"/>
          <w:lang w:eastAsia="ru-RU"/>
        </w:rPr>
        <w:t>Утечка элегаза не должна превышать 3% от общей массы в год</w:t>
      </w:r>
      <w:r w:rsidRPr="00970CAC">
        <w:rPr>
          <w:rFonts w:eastAsia="Times New Roman"/>
          <w:i w:val="0"/>
          <w:color w:val="auto"/>
          <w:lang w:eastAsia="ru-RU"/>
        </w:rPr>
        <w:t>. Необходимо принять меры по наполнению резервуаров элегазом при отклонении его давления от номинального. Проводить операции с выключателями при пониженном давлении элегаза не допускается.</w:t>
      </w:r>
    </w:p>
    <w:p w:rsidR="00970CAC" w:rsidRPr="00970CAC" w:rsidRDefault="00970CAC" w:rsidP="00970CA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 xml:space="preserve">Вакуумные дугогасительные камеры (далее - КДВ) должны испытываться в </w:t>
      </w:r>
      <w:r w:rsidR="00F46111" w:rsidRPr="00970CAC">
        <w:rPr>
          <w:rFonts w:eastAsia="Times New Roman"/>
          <w:i w:val="0"/>
          <w:color w:val="auto"/>
          <w:lang w:eastAsia="ru-RU"/>
        </w:rPr>
        <w:t>объёмах</w:t>
      </w:r>
      <w:r w:rsidRPr="00970CAC">
        <w:rPr>
          <w:rFonts w:eastAsia="Times New Roman"/>
          <w:i w:val="0"/>
          <w:color w:val="auto"/>
          <w:lang w:eastAsia="ru-RU"/>
        </w:rPr>
        <w:t xml:space="preserve"> и в сроки, установленные инструкциями заводов - изготовителей выключателей. При испытаниях КДВ повышенным напряжением с амплитудным значением свыше 20 кВ необходимо использовать экран для защиты от возникающих рентгеновских излучений. Проверка гасительных камер выключателей нагрузки, установление степени износа газогенерирующих дугогасящих вкладышей и обгорания неподвижных дугогасящих контактов производится периодически в сроки, устан</w:t>
      </w:r>
      <w:r w:rsidR="00471959">
        <w:rPr>
          <w:rFonts w:eastAsia="Times New Roman"/>
          <w:i w:val="0"/>
          <w:color w:val="auto"/>
          <w:lang w:eastAsia="ru-RU"/>
        </w:rPr>
        <w:t>овленные техническим руководителем</w:t>
      </w:r>
      <w:r w:rsidRPr="00970CAC">
        <w:rPr>
          <w:rFonts w:eastAsia="Times New Roman"/>
          <w:i w:val="0"/>
          <w:color w:val="auto"/>
          <w:lang w:eastAsia="ru-RU"/>
        </w:rPr>
        <w:t>, в зависимости от частоты оперирования выключателями нагрузки.</w:t>
      </w:r>
    </w:p>
    <w:p w:rsidR="00970CAC" w:rsidRPr="00970CAC" w:rsidRDefault="00970CAC" w:rsidP="00970CA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>Слив влаги из баков масляных выключателей необходимо осуществлять 2 раза в год - весной с наступлением положительных температур и осенью перед наступлением отрицательных температур. Профилактические проверки, измерения и испытания оборудования РУ должны проводиться в объемах и в сроки, предусмотренные нормами испытания электрооборудования. Осмотр РУ без отключения должен проводиться:</w:t>
      </w:r>
    </w:p>
    <w:p w:rsidR="00970CAC" w:rsidRPr="00970CAC" w:rsidRDefault="00970CAC" w:rsidP="00970CAC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>- на объектах с постоянным дежурством персонала - не реже 1 раза в 1 сутки (1 раз в смену)</w:t>
      </w:r>
      <w:r w:rsidR="00F46111">
        <w:rPr>
          <w:rFonts w:eastAsia="Times New Roman"/>
          <w:i w:val="0"/>
          <w:color w:val="auto"/>
          <w:lang w:eastAsia="ru-RU"/>
        </w:rPr>
        <w:t>; в тё</w:t>
      </w:r>
      <w:r w:rsidRPr="00970CAC">
        <w:rPr>
          <w:rFonts w:eastAsia="Times New Roman"/>
          <w:i w:val="0"/>
          <w:color w:val="auto"/>
          <w:lang w:eastAsia="ru-RU"/>
        </w:rPr>
        <w:t>мное время суток для выявления разрядов, коронирования – не реже 1 раза в месяц;</w:t>
      </w:r>
    </w:p>
    <w:p w:rsidR="00970CAC" w:rsidRPr="00970CAC" w:rsidRDefault="00970CAC" w:rsidP="00970CAC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>- на объектах без постоянного дежурства персонала - не реже 1 раза в месяц, а в трансформаторных и распределительных пунктах - не реже 1 раза в 6 месяцев.</w:t>
      </w:r>
    </w:p>
    <w:p w:rsidR="00970CAC" w:rsidRPr="00970CAC" w:rsidRDefault="00970CAC" w:rsidP="00430C12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970CAC">
        <w:rPr>
          <w:rFonts w:eastAsia="Times New Roman"/>
          <w:i w:val="0"/>
          <w:color w:val="auto"/>
          <w:lang w:eastAsia="ru-RU"/>
        </w:rPr>
        <w:t>При неблагоприятной погоде (сильный туман, мокрый снег, голол</w:t>
      </w:r>
      <w:r w:rsidR="00F46111">
        <w:rPr>
          <w:rFonts w:eastAsia="Times New Roman"/>
          <w:i w:val="0"/>
          <w:color w:val="auto"/>
          <w:lang w:eastAsia="ru-RU"/>
        </w:rPr>
        <w:t>ё</w:t>
      </w:r>
      <w:r w:rsidRPr="00970CAC">
        <w:rPr>
          <w:rFonts w:eastAsia="Times New Roman"/>
          <w:i w:val="0"/>
          <w:color w:val="auto"/>
          <w:lang w:eastAsia="ru-RU"/>
        </w:rPr>
        <w:t xml:space="preserve">д и т.п.) или сильном загрязнении на ОРУ должны быть организованы дополнительные осмотры. Обо всех замеченных неисправностях должны быть произведены записи в журнал дефектов и неполадок на оборудовании и, кроме того, информация о них должна быть сообщена </w:t>
      </w:r>
      <w:r w:rsidR="00280C3F">
        <w:rPr>
          <w:rFonts w:eastAsia="Times New Roman"/>
          <w:i w:val="0"/>
          <w:color w:val="auto"/>
          <w:lang w:eastAsia="ru-RU"/>
        </w:rPr>
        <w:t>техническому руководителю.</w:t>
      </w:r>
    </w:p>
    <w:p w:rsidR="00430C12" w:rsidRPr="00835A4E" w:rsidRDefault="00AB64A9" w:rsidP="00835A4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3" w:name="_Toc420997629"/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6.3</w:t>
      </w:r>
      <w:r w:rsidR="00430C12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Сод</w:t>
      </w:r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ержание территорий, ОРУ и дорог</w:t>
      </w:r>
      <w:bookmarkEnd w:id="3"/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47195E">
        <w:rPr>
          <w:rFonts w:eastAsia="Times New Roman"/>
          <w:i w:val="0"/>
          <w:color w:val="auto"/>
          <w:lang w:eastAsia="ru-RU"/>
        </w:rPr>
        <w:t>Для обеспечения надлежащего эксплуатационного и санитарно-технического состояния территории, зданий и сооружений энергообъекта должны быть выполнены и содержаться в исправном состоянии: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Pr="0047195E">
        <w:rPr>
          <w:rFonts w:eastAsia="Times New Roman"/>
          <w:i w:val="0"/>
          <w:color w:val="auto"/>
          <w:lang w:eastAsia="ru-RU"/>
        </w:rPr>
        <w:t>- системы отвода поверхностных и подземных вод со всей территории, от зданий и сооружений (дренажи, каптажи, канавы, водоотводящие каналы и др.);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lastRenderedPageBreak/>
        <w:t xml:space="preserve"> </w:t>
      </w:r>
      <w:r w:rsidRPr="0047195E">
        <w:rPr>
          <w:rFonts w:eastAsia="Times New Roman"/>
          <w:i w:val="0"/>
          <w:color w:val="auto"/>
          <w:lang w:eastAsia="ru-RU"/>
        </w:rPr>
        <w:t>- сети водопровода, канализации, дренажа,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Pr="0047195E">
        <w:rPr>
          <w:rFonts w:eastAsia="Times New Roman"/>
          <w:i w:val="0"/>
          <w:color w:val="auto"/>
          <w:lang w:eastAsia="ru-RU"/>
        </w:rPr>
        <w:t xml:space="preserve">- </w:t>
      </w:r>
      <w:r>
        <w:rPr>
          <w:rFonts w:eastAsia="Times New Roman"/>
          <w:i w:val="0"/>
          <w:color w:val="auto"/>
          <w:lang w:eastAsia="ru-RU"/>
        </w:rPr>
        <w:t>источники питьевой воды, водоё</w:t>
      </w:r>
      <w:r w:rsidRPr="0047195E">
        <w:rPr>
          <w:rFonts w:eastAsia="Times New Roman"/>
          <w:i w:val="0"/>
          <w:color w:val="auto"/>
          <w:lang w:eastAsia="ru-RU"/>
        </w:rPr>
        <w:t>мы;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7195E">
        <w:rPr>
          <w:rFonts w:eastAsia="Times New Roman"/>
          <w:i w:val="0"/>
          <w:color w:val="auto"/>
          <w:lang w:eastAsia="ru-RU"/>
        </w:rPr>
        <w:t xml:space="preserve">- железнодорожные пути и переезды, автомобильные дороги, пожарные проезды, подъезды к - </w:t>
      </w:r>
      <w:r>
        <w:rPr>
          <w:rFonts w:eastAsia="Times New Roman"/>
          <w:i w:val="0"/>
          <w:color w:val="auto"/>
          <w:lang w:eastAsia="ru-RU"/>
        </w:rPr>
        <w:t>пожарным гидрантам, водоё</w:t>
      </w:r>
      <w:r w:rsidRPr="0047195E">
        <w:rPr>
          <w:rFonts w:eastAsia="Times New Roman"/>
          <w:i w:val="0"/>
          <w:color w:val="auto"/>
          <w:lang w:eastAsia="ru-RU"/>
        </w:rPr>
        <w:t>мам, пешеходные дороги, переходы и др.;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Pr="0047195E">
        <w:rPr>
          <w:rFonts w:eastAsia="Times New Roman"/>
          <w:i w:val="0"/>
          <w:color w:val="auto"/>
          <w:lang w:eastAsia="ru-RU"/>
        </w:rPr>
        <w:t>- комплексы инженерно-технических средств охраны (ограждения, контрольно-пропускные пункты, посты, служебные помещения);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  <w:r w:rsidRPr="0047195E">
        <w:rPr>
          <w:rFonts w:eastAsia="Times New Roman"/>
          <w:i w:val="0"/>
          <w:color w:val="auto"/>
          <w:lang w:eastAsia="ru-RU"/>
        </w:rPr>
        <w:t>- системы молниезащиты и заземления.</w:t>
      </w:r>
    </w:p>
    <w:p w:rsidR="0047195E" w:rsidRPr="0047195E" w:rsidRDefault="0047195E" w:rsidP="00471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7195E">
        <w:rPr>
          <w:rFonts w:eastAsia="Times New Roman"/>
          <w:i w:val="0"/>
          <w:color w:val="auto"/>
          <w:lang w:eastAsia="ru-RU"/>
        </w:rPr>
        <w:t>Кабельные каналы и наземные кабельные лотки ОРУ и ЗРУ должны быть закрыты несгораемыми плитами, а места выхода кабелей из кабельных каналов, лотков, с этажей и переходы между кабельными отсеками должны быть уплотнены огнеупорным материалом.</w:t>
      </w:r>
    </w:p>
    <w:p w:rsidR="0047195E" w:rsidRPr="0047195E" w:rsidRDefault="0047195E" w:rsidP="0047195E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7195E">
        <w:rPr>
          <w:rFonts w:eastAsia="Times New Roman"/>
          <w:i w:val="0"/>
          <w:color w:val="auto"/>
          <w:lang w:eastAsia="ru-RU"/>
        </w:rPr>
        <w:t>Туннели, подвалы, каналы должны содержаться в чистоте, а дренажные устройства обеспечивать беспрепятственный отвод воды. Маслоприёмники, гравийная подсыпка, дренажи и маслоотводы должны поддерживаться в исправном состоянии. Дороги для подъезда автомашин к РУ и подстанциям должны находиться в исправном состоянии. Места, в которых допускается переезд автотранспорта через кабельные каналы, должны отмечаться знаком.</w:t>
      </w:r>
    </w:p>
    <w:p w:rsidR="00970CAC" w:rsidRDefault="0047195E" w:rsidP="0047195E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7195E">
        <w:rPr>
          <w:rFonts w:eastAsia="Times New Roman"/>
          <w:i w:val="0"/>
          <w:color w:val="auto"/>
          <w:lang w:eastAsia="ru-RU"/>
        </w:rPr>
        <w:t>Кроме того, должно систематически проводиться озеленение и благоустройство территории. Весной все водоотводящие сети и устройства должны быть осмотрены и подготовлены к пропуску талых вод; места прохода кабелей, труб, вентиляционных каналов через стены зданий должны быть уплотнены, а откачивающие механизмы приведены в состояние готовности к работе. На энергообъектах должно быть организовано систематическое наблюдение за зданиями и сооружениям</w:t>
      </w:r>
      <w:r>
        <w:rPr>
          <w:rFonts w:eastAsia="Times New Roman"/>
          <w:i w:val="0"/>
          <w:color w:val="auto"/>
          <w:lang w:eastAsia="ru-RU"/>
        </w:rPr>
        <w:t>и в процессе эксплуатации в объё</w:t>
      </w:r>
      <w:r w:rsidRPr="0047195E">
        <w:rPr>
          <w:rFonts w:eastAsia="Times New Roman"/>
          <w:i w:val="0"/>
          <w:color w:val="auto"/>
          <w:lang w:eastAsia="ru-RU"/>
        </w:rPr>
        <w:t>ме, определяемом местной инструкцией. Наряду с систематическим наблюдением 2 раза в год (весной и осенью) должен проводиться осмотр зданий и сооружений для выявления дефектов и повреждений. После стихийных бедствий (ураганных ветров, больших ливней или снегопадов, пожаров, землетрясений силой 5 баллов и выше и т.д.) или аварий - внеочередной осмотр, по результатам которого определяется необходимость технического обследования специализированными организациями отдельных строительных конструкций или всего здания (сооружения) в целом. Производственные здания и сооружения, находящиеся в эксплуатации более 25 лет, независимо от их состояния, должны подвергаться комплексному обследованию с оценкой их прочности, устойчивости и эксп</w:t>
      </w:r>
      <w:r>
        <w:rPr>
          <w:rFonts w:eastAsia="Times New Roman"/>
          <w:i w:val="0"/>
          <w:color w:val="auto"/>
          <w:lang w:eastAsia="ru-RU"/>
        </w:rPr>
        <w:t>луатационной надё</w:t>
      </w:r>
      <w:r w:rsidRPr="0047195E">
        <w:rPr>
          <w:rFonts w:eastAsia="Times New Roman"/>
          <w:i w:val="0"/>
          <w:color w:val="auto"/>
          <w:lang w:eastAsia="ru-RU"/>
        </w:rPr>
        <w:t>жности с привлечением специализированных организаций, а в дальнейшем по мере необходимости, но не реже 1 раза в 5 лет. При весеннем о</w:t>
      </w:r>
      <w:r>
        <w:rPr>
          <w:rFonts w:eastAsia="Times New Roman"/>
          <w:i w:val="0"/>
          <w:color w:val="auto"/>
          <w:lang w:eastAsia="ru-RU"/>
        </w:rPr>
        <w:t>смотре должны быть уточнены объё</w:t>
      </w:r>
      <w:r w:rsidRPr="0047195E">
        <w:rPr>
          <w:rFonts w:eastAsia="Times New Roman"/>
          <w:i w:val="0"/>
          <w:color w:val="auto"/>
          <w:lang w:eastAsia="ru-RU"/>
        </w:rPr>
        <w:t>мы работ по ремонту зданий, сооружений и санитарно-технических систем, предусматриваемому н</w:t>
      </w:r>
      <w:r>
        <w:rPr>
          <w:rFonts w:eastAsia="Times New Roman"/>
          <w:i w:val="0"/>
          <w:color w:val="auto"/>
          <w:lang w:eastAsia="ru-RU"/>
        </w:rPr>
        <w:t>а летний период, и выявлены объё</w:t>
      </w:r>
      <w:r w:rsidRPr="0047195E">
        <w:rPr>
          <w:rFonts w:eastAsia="Times New Roman"/>
          <w:i w:val="0"/>
          <w:color w:val="auto"/>
          <w:lang w:eastAsia="ru-RU"/>
        </w:rPr>
        <w:t>мы работ по капитальному ремонту для включения их в план следующего года. При осеннем осмотре должна быть проверена подготовка зданий и сооружений к зиме.</w:t>
      </w:r>
    </w:p>
    <w:p w:rsidR="00CD0408" w:rsidRDefault="00276C87" w:rsidP="00835A4E">
      <w:pPr>
        <w:pStyle w:val="1"/>
        <w:rPr>
          <w:rFonts w:eastAsia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lastRenderedPageBreak/>
        <w:tab/>
      </w:r>
      <w:bookmarkStart w:id="4" w:name="_Toc420997630"/>
      <w:r w:rsidR="00AD1B0A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6.4</w:t>
      </w:r>
      <w:r w:rsidR="008422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Открыт</w:t>
      </w:r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ые</w:t>
      </w:r>
      <w:r w:rsidR="00835A4E">
        <w:rPr>
          <w:rFonts w:eastAsia="Times New Roman"/>
          <w:b w:val="0"/>
          <w:i w:val="0"/>
          <w:color w:val="auto"/>
          <w:lang w:eastAsia="ru-RU"/>
        </w:rPr>
        <w:t xml:space="preserve"> </w:t>
      </w:r>
      <w:r w:rsidR="00835A4E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распределительные устройства</w:t>
      </w:r>
      <w:bookmarkEnd w:id="4"/>
    </w:p>
    <w:p w:rsidR="0084224E" w:rsidRPr="00CD0408" w:rsidRDefault="00835A4E" w:rsidP="00CD0408">
      <w:pPr>
        <w:spacing w:before="120" w:after="12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На Рис. 1</w:t>
      </w:r>
      <w:r w:rsidR="00CD0408">
        <w:rPr>
          <w:rFonts w:eastAsia="Times New Roman"/>
          <w:i w:val="0"/>
          <w:color w:val="auto"/>
          <w:lang w:eastAsia="ru-RU"/>
        </w:rPr>
        <w:t xml:space="preserve"> Представлен фрагмент ОРУ – 35 кВ</w:t>
      </w:r>
    </w:p>
    <w:p w:rsidR="00CD0408" w:rsidRDefault="0084224E" w:rsidP="0084224E">
      <w:pPr>
        <w:spacing w:before="120" w:after="12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r>
        <w:rPr>
          <w:rFonts w:eastAsia="Times New Roman"/>
          <w:b/>
          <w:i w:val="0"/>
          <w:noProof/>
          <w:color w:val="auto"/>
          <w:lang w:eastAsia="ru-RU"/>
        </w:rPr>
        <w:drawing>
          <wp:inline distT="0" distB="0" distL="0" distR="0" wp14:anchorId="07010FDB" wp14:editId="4ECA0B11">
            <wp:extent cx="4219200" cy="3160800"/>
            <wp:effectExtent l="0" t="0" r="0" b="1905"/>
            <wp:docPr id="1" name="Рисунок 1" descr="C:\Users\днс\Pictures\ФОТО\S73F6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нс\Pictures\ФОТО\S73F67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200" cy="31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5E" w:rsidRDefault="00835A4E" w:rsidP="00CD0408">
      <w:pPr>
        <w:tabs>
          <w:tab w:val="left" w:pos="1080"/>
        </w:tabs>
        <w:jc w:val="center"/>
        <w:rPr>
          <w:rFonts w:eastAsia="Times New Roman"/>
          <w:i w:val="0"/>
          <w:lang w:eastAsia="ru-RU"/>
        </w:rPr>
      </w:pPr>
      <w:r>
        <w:rPr>
          <w:rFonts w:eastAsia="Times New Roman"/>
          <w:i w:val="0"/>
          <w:lang w:eastAsia="ru-RU"/>
        </w:rPr>
        <w:t>Рис. 1</w:t>
      </w:r>
      <w:r w:rsidR="00C31E42">
        <w:rPr>
          <w:rFonts w:eastAsia="Times New Roman"/>
          <w:i w:val="0"/>
          <w:lang w:eastAsia="ru-RU"/>
        </w:rPr>
        <w:t xml:space="preserve"> </w:t>
      </w:r>
      <w:r w:rsidR="00CD0408">
        <w:rPr>
          <w:rFonts w:eastAsia="Times New Roman"/>
          <w:i w:val="0"/>
          <w:lang w:eastAsia="ru-RU"/>
        </w:rPr>
        <w:t>Фрагмент ОРУ – 35 кВ</w:t>
      </w:r>
    </w:p>
    <w:p w:rsidR="00B90972" w:rsidRPr="00F43C2F" w:rsidRDefault="00B90972" w:rsidP="00F43C2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i w:val="0"/>
          <w:color w:val="auto"/>
          <w:lang w:eastAsia="ru-RU"/>
        </w:rPr>
      </w:pPr>
      <w:r w:rsidRPr="00F43C2F">
        <w:rPr>
          <w:rFonts w:eastAsia="Times New Roman" w:cs="Arial"/>
          <w:i w:val="0"/>
          <w:color w:val="auto"/>
          <w:lang w:eastAsia="ru-RU"/>
        </w:rPr>
        <w:t>Персонал, обслуживающий РУ, должен располагать схемами и регламентом по допустимым режимам работы электрооборудования в нормальных и аварийных условиях.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Распределительные устройства напряжением 330 кВ и выше должны быть оснащены средствами биологической защиты в виде стационарных, переносных или инвентарных экранов, а также средствами индивидуальной защиты. Персонал, обслуживающий РУ 330 кВ и выше, должен располаг</w:t>
      </w:r>
      <w:r w:rsidR="00F43C2F">
        <w:rPr>
          <w:rFonts w:eastAsia="Times New Roman" w:cs="Arial"/>
          <w:i w:val="0"/>
          <w:color w:val="auto"/>
          <w:lang w:eastAsia="ru-RU"/>
        </w:rPr>
        <w:t>ать картой распределения напряжё</w:t>
      </w:r>
      <w:r w:rsidRPr="00F43C2F">
        <w:rPr>
          <w:rFonts w:eastAsia="Times New Roman" w:cs="Arial"/>
          <w:i w:val="0"/>
          <w:color w:val="auto"/>
          <w:lang w:eastAsia="ru-RU"/>
        </w:rPr>
        <w:t xml:space="preserve">нности электрического поля на площадке ОРУ на уровне 1,8 м над поверхностью земли. Эксплуатирующая организация должна контролировать соответствие класса изоляции электрооборудования номинальному напряжению </w:t>
      </w:r>
      <w:r w:rsidR="00F43C2F">
        <w:rPr>
          <w:rFonts w:eastAsia="Times New Roman" w:cs="Arial"/>
          <w:i w:val="0"/>
          <w:color w:val="auto"/>
          <w:lang w:eastAsia="ru-RU"/>
        </w:rPr>
        <w:t>сети, и</w:t>
      </w:r>
      <w:r w:rsidRPr="00F43C2F">
        <w:rPr>
          <w:rFonts w:eastAsia="Times New Roman" w:cs="Arial"/>
          <w:i w:val="0"/>
          <w:color w:val="auto"/>
          <w:lang w:eastAsia="ru-RU"/>
        </w:rPr>
        <w:t xml:space="preserve"> устройств защиты от перенапряжений - уровню изоляции электрооборудования.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 xml:space="preserve">При расположении электрооборудования в местностях с загрязненной атмосферой на стадии проектирования должно быть выбрано оборудование </w:t>
      </w:r>
      <w:r w:rsidR="00F43C2F">
        <w:rPr>
          <w:rFonts w:eastAsia="Times New Roman" w:cs="Arial"/>
          <w:i w:val="0"/>
          <w:color w:val="auto"/>
          <w:lang w:eastAsia="ru-RU"/>
        </w:rPr>
        <w:t>с изоляцией, обеспечивающей надё</w:t>
      </w:r>
      <w:r w:rsidRPr="00F43C2F">
        <w:rPr>
          <w:rFonts w:eastAsia="Times New Roman" w:cs="Arial"/>
          <w:i w:val="0"/>
          <w:color w:val="auto"/>
          <w:lang w:eastAsia="ru-RU"/>
        </w:rPr>
        <w:t>жную работу без дополнительных мер защиты.</w:t>
      </w:r>
    </w:p>
    <w:p w:rsidR="00B90972" w:rsidRPr="00F43C2F" w:rsidRDefault="00B90972" w:rsidP="00F43C2F">
      <w:pPr>
        <w:tabs>
          <w:tab w:val="left" w:pos="1080"/>
        </w:tabs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F43C2F">
        <w:rPr>
          <w:rFonts w:eastAsia="Times New Roman" w:cs="Arial"/>
          <w:i w:val="0"/>
          <w:color w:val="auto"/>
          <w:lang w:eastAsia="ru-RU"/>
        </w:rPr>
        <w:t>При эксплуатации оборудования с негрязестойкой изоляцией в местах с загрязненной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 xml:space="preserve">атмосферой должны быть осуществлены меры, </w:t>
      </w:r>
      <w:r w:rsidR="00F43C2F">
        <w:rPr>
          <w:rFonts w:eastAsia="Times New Roman" w:cs="Arial"/>
          <w:i w:val="0"/>
          <w:color w:val="auto"/>
          <w:lang w:eastAsia="ru-RU"/>
        </w:rPr>
        <w:t>обеспечивающие надё</w:t>
      </w:r>
      <w:r w:rsidRPr="00F43C2F">
        <w:rPr>
          <w:rFonts w:eastAsia="Times New Roman" w:cs="Arial"/>
          <w:i w:val="0"/>
          <w:color w:val="auto"/>
          <w:lang w:eastAsia="ru-RU"/>
        </w:rPr>
        <w:t>жную работу изоляции: в открытых распределительных устройствах (ОРУ) - усиление, обмывка, очистка, покрытие гидрофобными пастами; в закрытых распределительных устройствах (ЗРУ) - защита от проникновения пыли и вредных газов; в комплектных распределительных устройствах (КРУ) наружной установки - уплотнение шкафов, обработка изоляции гидрофобными пастами и установка устройств электроподогрева с ручным или автоматическим управлением.</w:t>
      </w:r>
    </w:p>
    <w:p w:rsidR="00B90972" w:rsidRPr="00F43C2F" w:rsidRDefault="00B90972" w:rsidP="008D02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F43C2F">
        <w:rPr>
          <w:rFonts w:eastAsia="Times New Roman" w:cs="Arial"/>
          <w:i w:val="0"/>
          <w:color w:val="auto"/>
          <w:lang w:eastAsia="ru-RU"/>
        </w:rPr>
        <w:lastRenderedPageBreak/>
        <w:t>На территории ОРУ не должно быть древесно-кустарниковой растительности.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Кабельные каналы и наземные лотки ОРУ и ЗРУ должны быть закрыты несгораемыми плитами, а места выхода кабелей из кабельных каналов, туннелей, этажей и переходы между кабельными отсеками</w:t>
      </w:r>
      <w:r w:rsidRPr="00B90972">
        <w:rPr>
          <w:rFonts w:eastAsia="Times New Roman" w:cs="Arial"/>
          <w:i w:val="0"/>
          <w:color w:val="auto"/>
          <w:sz w:val="20"/>
          <w:szCs w:val="20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должны быть</w:t>
      </w:r>
      <w:r w:rsidRPr="00B90972">
        <w:rPr>
          <w:rFonts w:eastAsia="Times New Roman" w:cs="Arial"/>
          <w:i w:val="0"/>
          <w:color w:val="auto"/>
          <w:sz w:val="20"/>
          <w:szCs w:val="20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уплотнены несгораемым материалом.</w:t>
      </w:r>
      <w:r w:rsidR="002C3896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Туннели, подвалы, каналы должны содержаться в чистоте, а дренажные устройства обеспечивать беспрепятственный отвод воды.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Маслоприё</w:t>
      </w:r>
      <w:r w:rsidRPr="00F43C2F">
        <w:rPr>
          <w:rFonts w:eastAsia="Times New Roman" w:cs="Arial"/>
          <w:i w:val="0"/>
          <w:color w:val="auto"/>
          <w:lang w:eastAsia="ru-RU"/>
        </w:rPr>
        <w:t>мники, маслосборники, гравийные подсыпки, дренажи и маслоотводы должны поддерживаться в исправном состоянии.</w:t>
      </w:r>
      <w:r w:rsidR="002C3896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Уровень масла в масляных выключателях, измерительных трансформаторах и вводах должен оставаться в пределах шкалы маслоуказателя при максимальном и минимальном значениях температуры окружающего воздуха.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Масло негерметичных вводов должно быть защищено от увлажнения и окисления.</w:t>
      </w:r>
      <w:r w:rsidR="00F43C2F">
        <w:rPr>
          <w:rFonts w:eastAsia="Times New Roman" w:cs="Arial"/>
          <w:i w:val="0"/>
          <w:color w:val="auto"/>
          <w:lang w:eastAsia="ru-RU"/>
        </w:rPr>
        <w:t xml:space="preserve"> </w:t>
      </w:r>
      <w:r w:rsidRPr="00F43C2F">
        <w:rPr>
          <w:rFonts w:eastAsia="Times New Roman" w:cs="Arial"/>
          <w:i w:val="0"/>
          <w:color w:val="auto"/>
          <w:lang w:eastAsia="ru-RU"/>
        </w:rPr>
        <w:t>За температурой контактных соединений шин в РУ должен быть организован контроль по утвержденному графику. Распределительные устройства напряжением 3 кВ и выше должны быть оборудованы блокировкой, предотвращающей возможность ошибочных операций разъединителями, отделителями, выкатными тележками комплектных РУ (КРУ) и заземляющими ножами. Блокировочные замки с устройствами опломбирования должны быть постоянно опломбированы.</w:t>
      </w:r>
    </w:p>
    <w:p w:rsidR="00B90972" w:rsidRDefault="00B90972" w:rsidP="002C3896">
      <w:pPr>
        <w:tabs>
          <w:tab w:val="left" w:pos="1080"/>
        </w:tabs>
        <w:spacing w:after="0" w:line="240" w:lineRule="auto"/>
        <w:rPr>
          <w:rFonts w:eastAsia="Times New Roman" w:cs="Arial"/>
          <w:i w:val="0"/>
          <w:color w:val="auto"/>
          <w:lang w:eastAsia="ru-RU"/>
        </w:rPr>
      </w:pPr>
      <w:r w:rsidRPr="00F43C2F">
        <w:rPr>
          <w:rFonts w:eastAsia="Times New Roman" w:cs="Arial"/>
          <w:i w:val="0"/>
          <w:color w:val="auto"/>
          <w:lang w:eastAsia="ru-RU"/>
        </w:rPr>
        <w:t>Схема и объем блокировочных устройств определяются: по РУ, находящимся в ведении диспетчера органа диспетчерского управления соответствующего уровня, решением технического руководителя энергосистемы, по остальным РУ - решением технического руководителя энергообъекта</w:t>
      </w:r>
      <w:r w:rsidR="00276C87">
        <w:rPr>
          <w:rFonts w:eastAsia="Times New Roman" w:cs="Arial"/>
          <w:i w:val="0"/>
          <w:color w:val="auto"/>
          <w:lang w:eastAsia="ru-RU"/>
        </w:rPr>
        <w:t>.</w:t>
      </w:r>
    </w:p>
    <w:p w:rsidR="002C3896" w:rsidRPr="00835A4E" w:rsidRDefault="00276C87" w:rsidP="00835A4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lang w:eastAsia="ru-RU"/>
        </w:rPr>
      </w:pPr>
      <w:r>
        <w:rPr>
          <w:rFonts w:eastAsia="Times New Roman"/>
          <w:b w:val="0"/>
          <w:i w:val="0"/>
          <w:lang w:eastAsia="ru-RU"/>
        </w:rPr>
        <w:tab/>
      </w:r>
      <w:bookmarkStart w:id="5" w:name="_Toc420997631"/>
      <w:r w:rsidR="001A12B2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6.5</w:t>
      </w:r>
      <w:r w:rsidR="002C3896" w:rsidRPr="00835A4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Порядок осмотра оборудования подстанций</w:t>
      </w:r>
      <w:bookmarkEnd w:id="5"/>
    </w:p>
    <w:p w:rsidR="002C3896" w:rsidRPr="002C3896" w:rsidRDefault="00F26220" w:rsidP="002C3896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i w:val="0"/>
          <w:lang w:eastAsia="ru-RU"/>
        </w:rPr>
        <w:t>6.5.</w:t>
      </w:r>
      <w:r w:rsidR="002C3896" w:rsidRPr="002C3896">
        <w:rPr>
          <w:rFonts w:eastAsia="Times New Roman"/>
          <w:i w:val="0"/>
          <w:lang w:eastAsia="ru-RU"/>
        </w:rPr>
        <w:t>1. Осмотр силовых трансформаторов: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Наличие и работоспособность (по косвенным признакам) термосигнализаторов, маслоуказателей, газового, струйного реле, </w:t>
      </w:r>
      <w:r w:rsidRPr="002C3896">
        <w:rPr>
          <w:rFonts w:eastAsia="Times New Roman"/>
          <w:i w:val="0"/>
          <w:spacing w:val="-1"/>
          <w:lang w:eastAsia="ru-RU"/>
        </w:rPr>
        <w:t>отсутствие газа  в газовом реле.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 xml:space="preserve">- </w:t>
      </w:r>
      <w:r w:rsidRPr="002C3896">
        <w:rPr>
          <w:rFonts w:eastAsia="Times New Roman"/>
          <w:i w:val="0"/>
          <w:lang w:eastAsia="ru-RU"/>
        </w:rPr>
        <w:t>Уровни масла в расширителе основного бака трансформатора</w:t>
      </w:r>
      <w:r w:rsidRPr="002C3896">
        <w:rPr>
          <w:rFonts w:eastAsia="Times New Roman"/>
          <w:i w:val="0"/>
          <w:spacing w:val="-1"/>
          <w:lang w:eastAsia="ru-RU"/>
        </w:rPr>
        <w:t>, соответствие его температуре воздуха и масла трансформатора.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Соответствие положения технологических задвижек, перепускных кранов</w:t>
      </w:r>
      <w:r w:rsidRPr="002C3896">
        <w:rPr>
          <w:rFonts w:eastAsia="Times New Roman"/>
          <w:i w:val="0"/>
          <w:spacing w:val="-1"/>
          <w:lang w:eastAsia="ru-RU"/>
        </w:rPr>
        <w:br/>
      </w:r>
      <w:r w:rsidRPr="002C3896">
        <w:rPr>
          <w:rFonts w:eastAsia="Times New Roman"/>
          <w:i w:val="0"/>
          <w:lang w:eastAsia="ru-RU"/>
        </w:rPr>
        <w:t>нормальному режиму работы трансформатора.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Отсутствие течей масла.</w:t>
      </w:r>
    </w:p>
    <w:p w:rsidR="002C3896" w:rsidRPr="002C3896" w:rsidRDefault="00F26220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>
        <w:rPr>
          <w:rFonts w:eastAsia="Times New Roman"/>
          <w:i w:val="0"/>
          <w:spacing w:val="-1"/>
          <w:lang w:eastAsia="ru-RU"/>
        </w:rPr>
        <w:t>- Состояние маслоприё</w:t>
      </w:r>
      <w:r w:rsidR="002C3896" w:rsidRPr="002C3896">
        <w:rPr>
          <w:rFonts w:eastAsia="Times New Roman"/>
          <w:i w:val="0"/>
          <w:spacing w:val="-1"/>
          <w:lang w:eastAsia="ru-RU"/>
        </w:rPr>
        <w:t>мника, маслостоков, маслосборника, бортовых ограж</w:t>
      </w:r>
      <w:r>
        <w:rPr>
          <w:rFonts w:eastAsia="Times New Roman"/>
          <w:i w:val="0"/>
          <w:spacing w:val="-1"/>
          <w:lang w:eastAsia="ru-RU"/>
        </w:rPr>
        <w:t>дений маслоприё</w:t>
      </w:r>
      <w:r w:rsidR="002C3896" w:rsidRPr="002C3896">
        <w:rPr>
          <w:rFonts w:eastAsia="Times New Roman"/>
          <w:i w:val="0"/>
          <w:spacing w:val="-1"/>
          <w:lang w:eastAsia="ru-RU"/>
        </w:rPr>
        <w:t>мника.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 xml:space="preserve">- Состояние воздухоосушителей (цвет индикаторного </w:t>
      </w:r>
      <w:r w:rsidRPr="002C3896">
        <w:rPr>
          <w:rFonts w:eastAsia="Times New Roman"/>
          <w:i w:val="0"/>
          <w:lang w:eastAsia="ru-RU"/>
        </w:rPr>
        <w:t>силикагеля, наличие масла в масляных затворах).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  <w:tab w:val="left" w:pos="8820"/>
          <w:tab w:val="left" w:pos="91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Состояние маслонаполненных вводов и изоляторов (отсутствие трещин,</w:t>
      </w:r>
      <w:r w:rsidRPr="002C3896">
        <w:rPr>
          <w:rFonts w:eastAsia="Times New Roman"/>
          <w:i w:val="0"/>
          <w:spacing w:val="-1"/>
          <w:lang w:eastAsia="ru-RU"/>
        </w:rPr>
        <w:br/>
      </w:r>
      <w:r w:rsidRPr="002C3896">
        <w:rPr>
          <w:rFonts w:eastAsia="Times New Roman"/>
          <w:i w:val="0"/>
          <w:lang w:eastAsia="ru-RU"/>
        </w:rPr>
        <w:t>сколов, чистота фарфора, уровень давления масла, состояние</w:t>
      </w:r>
      <w:r w:rsidRPr="002C3896">
        <w:rPr>
          <w:rFonts w:eastAsia="Times New Roman"/>
          <w:i w:val="0"/>
          <w:lang w:eastAsia="ru-RU"/>
        </w:rPr>
        <w:br/>
        <w:t>воздухоосушителей вводов, отсутствие течей масла).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Состояние ошиновки трансформатора (</w:t>
      </w:r>
      <w:r w:rsidRPr="002C3896">
        <w:rPr>
          <w:rFonts w:eastAsia="Times New Roman"/>
          <w:i w:val="0"/>
          <w:lang w:eastAsia="ru-RU"/>
        </w:rPr>
        <w:t>отсутствие нагрева контактных соединений).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Состояние устройств РПН - зафиксировать положение переключающего </w:t>
      </w:r>
      <w:r w:rsidRPr="002C3896">
        <w:rPr>
          <w:rFonts w:eastAsia="Times New Roman"/>
          <w:i w:val="0"/>
          <w:lang w:eastAsia="ru-RU"/>
        </w:rPr>
        <w:lastRenderedPageBreak/>
        <w:t>устройства (сравнить с указателем на щите управления).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>-</w:t>
      </w:r>
      <w:r w:rsidRPr="002C3896">
        <w:rPr>
          <w:rFonts w:eastAsia="Times New Roman"/>
          <w:i w:val="0"/>
          <w:spacing w:val="-1"/>
          <w:lang w:eastAsia="ru-RU"/>
        </w:rPr>
        <w:t xml:space="preserve">Состояние заземляющих разъединителей, короткозамыкателей, </w:t>
      </w:r>
      <w:r w:rsidRPr="002C3896">
        <w:rPr>
          <w:rFonts w:eastAsia="Times New Roman"/>
          <w:i w:val="0"/>
          <w:lang w:eastAsia="ru-RU"/>
        </w:rPr>
        <w:t>разрядников.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Состояние и работоспособность вентиляторов обдува трансформатора.</w:t>
      </w:r>
      <w:r w:rsidRPr="002C3896">
        <w:rPr>
          <w:rFonts w:eastAsia="Times New Roman"/>
          <w:i w:val="0"/>
          <w:spacing w:val="-1"/>
          <w:lang w:eastAsia="ru-RU"/>
        </w:rPr>
        <w:br/>
        <w:t>- Работоспособность автоматики обдува.</w:t>
      </w:r>
    </w:p>
    <w:p w:rsidR="002C3896" w:rsidRPr="00C31E42" w:rsidRDefault="00276C87" w:rsidP="00C31E42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lang w:eastAsia="ru-RU"/>
        </w:rPr>
        <w:tab/>
      </w:r>
      <w:bookmarkStart w:id="6" w:name="_Toc420997632"/>
      <w:r w:rsidR="00F26220"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6.5.</w:t>
      </w:r>
      <w:r w:rsidR="00835A4E"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</w:t>
      </w:r>
      <w:r w:rsidR="002C3896"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Осмотр откры</w:t>
      </w:r>
      <w:r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тых распределительных устройств</w:t>
      </w:r>
      <w:bookmarkEnd w:id="6"/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ind w:right="454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 xml:space="preserve">Отсутствие на </w:t>
      </w:r>
      <w:proofErr w:type="gramStart"/>
      <w:r w:rsidRPr="002C3896">
        <w:rPr>
          <w:rFonts w:eastAsia="Times New Roman"/>
          <w:i w:val="0"/>
          <w:spacing w:val="-1"/>
          <w:lang w:eastAsia="ru-RU"/>
        </w:rPr>
        <w:t>панелях</w:t>
      </w:r>
      <w:proofErr w:type="gramEnd"/>
      <w:r w:rsidRPr="002C3896">
        <w:rPr>
          <w:rFonts w:eastAsia="Times New Roman"/>
          <w:i w:val="0"/>
          <w:spacing w:val="-1"/>
          <w:lang w:eastAsia="ru-RU"/>
        </w:rPr>
        <w:t xml:space="preserve"> защит, сигналов неисправности оборудования</w:t>
      </w:r>
      <w:r w:rsidRPr="002C3896">
        <w:rPr>
          <w:rFonts w:eastAsia="Times New Roman"/>
          <w:i w:val="0"/>
          <w:spacing w:val="-1"/>
          <w:lang w:eastAsia="ru-RU"/>
        </w:rPr>
        <w:br/>
        <w:t>распредустройства.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 xml:space="preserve">- Состояние плит перекрытия кабельных каналов, отсутствие признаков </w:t>
      </w:r>
      <w:r w:rsidRPr="002C3896">
        <w:rPr>
          <w:rFonts w:eastAsia="Times New Roman"/>
          <w:i w:val="0"/>
          <w:lang w:eastAsia="ru-RU"/>
        </w:rPr>
        <w:t>вскрытия кабельных каналов посторонними лицами.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Уровни масла в маслонаполненном оборудовании (масляные выключатели, измерительные трансформаторы), целостность и </w:t>
      </w:r>
      <w:r w:rsidRPr="002C3896">
        <w:rPr>
          <w:rFonts w:eastAsia="Times New Roman"/>
          <w:i w:val="0"/>
          <w:spacing w:val="-1"/>
          <w:lang w:eastAsia="ru-RU"/>
        </w:rPr>
        <w:t>работоспособность маслоуказателей, цвет индикаторного силикагеля, состояние воздухоосушителей.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>Соответствие нормам давления масла и газа в оборудовании, работающем</w:t>
      </w:r>
      <w:r w:rsidRPr="002C3896">
        <w:rPr>
          <w:rFonts w:eastAsia="Times New Roman"/>
          <w:i w:val="0"/>
          <w:spacing w:val="-1"/>
          <w:lang w:eastAsia="ru-RU"/>
        </w:rPr>
        <w:br/>
      </w:r>
      <w:r w:rsidRPr="002C3896">
        <w:rPr>
          <w:rFonts w:eastAsia="Times New Roman"/>
          <w:i w:val="0"/>
          <w:lang w:eastAsia="ru-RU"/>
        </w:rPr>
        <w:t>под избыточным давлением (вводы выключателей, малообъемные выключатели).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spacing w:val="-1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Состояние ошиновки распределительных устройств - целостность, отсутствие признаков изломов, механических повреждений, набросов, отсутствие </w:t>
      </w:r>
      <w:r w:rsidRPr="002C3896">
        <w:rPr>
          <w:rFonts w:eastAsia="Times New Roman"/>
          <w:i w:val="0"/>
          <w:spacing w:val="-1"/>
          <w:lang w:eastAsia="ru-RU"/>
        </w:rPr>
        <w:t xml:space="preserve">признаков нагрева контактных соединений. 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 xml:space="preserve">- Состояние подвесной изоляции (целостность фарфора, стекла, степень </w:t>
      </w:r>
      <w:r w:rsidRPr="002C3896">
        <w:rPr>
          <w:rFonts w:eastAsia="Times New Roman"/>
          <w:i w:val="0"/>
          <w:lang w:eastAsia="ru-RU"/>
        </w:rPr>
        <w:t>износа шапок, пестиков изоляторов, сцепной арматуры).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>Состояние опорных изоляторов (загря</w:t>
      </w:r>
      <w:r w:rsidR="00F26220">
        <w:rPr>
          <w:rFonts w:eastAsia="Times New Roman"/>
          <w:i w:val="0"/>
          <w:spacing w:val="-1"/>
          <w:lang w:eastAsia="ru-RU"/>
        </w:rPr>
        <w:t>знё</w:t>
      </w:r>
      <w:r w:rsidRPr="002C3896">
        <w:rPr>
          <w:rFonts w:eastAsia="Times New Roman"/>
          <w:i w:val="0"/>
          <w:spacing w:val="-1"/>
          <w:lang w:eastAsia="ru-RU"/>
        </w:rPr>
        <w:t>нность, отсутствие недопустимых сколов, трещин).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Состояние фарфоровых покрышек трансформаторов тока, напряжения,</w:t>
      </w:r>
      <w:r w:rsidRPr="002C3896">
        <w:rPr>
          <w:rFonts w:eastAsia="Times New Roman"/>
          <w:i w:val="0"/>
          <w:spacing w:val="-1"/>
          <w:lang w:eastAsia="ru-RU"/>
        </w:rPr>
        <w:br/>
      </w:r>
      <w:r w:rsidRPr="002C3896">
        <w:rPr>
          <w:rFonts w:eastAsia="Times New Roman"/>
          <w:i w:val="0"/>
          <w:lang w:eastAsia="ru-RU"/>
        </w:rPr>
        <w:t>вводов, малообъемных выключателей, конденсаторов.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 xml:space="preserve">Состояние заградителей, конденсаторов, </w:t>
      </w:r>
      <w:proofErr w:type="gramStart"/>
      <w:r w:rsidRPr="002C3896">
        <w:rPr>
          <w:rFonts w:eastAsia="Times New Roman"/>
          <w:i w:val="0"/>
          <w:spacing w:val="-1"/>
          <w:lang w:eastAsia="ru-RU"/>
        </w:rPr>
        <w:t>фильтр-присоединений</w:t>
      </w:r>
      <w:proofErr w:type="gramEnd"/>
      <w:r w:rsidRPr="002C3896">
        <w:rPr>
          <w:rFonts w:eastAsia="Times New Roman"/>
          <w:i w:val="0"/>
          <w:spacing w:val="-1"/>
          <w:lang w:eastAsia="ru-RU"/>
        </w:rPr>
        <w:t>, заземляющих разъединителей.</w:t>
      </w:r>
    </w:p>
    <w:p w:rsidR="002C3896" w:rsidRPr="002C3896" w:rsidRDefault="002C3896" w:rsidP="002C3896">
      <w:pPr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Состояние разъединителей, короткозамыкателей, отделителей, их приводов,</w:t>
      </w:r>
      <w:r w:rsidRPr="002C3896">
        <w:rPr>
          <w:rFonts w:eastAsia="Times New Roman"/>
          <w:i w:val="0"/>
          <w:spacing w:val="-1"/>
          <w:lang w:eastAsia="ru-RU"/>
        </w:rPr>
        <w:br/>
      </w:r>
      <w:r w:rsidR="00F26220">
        <w:rPr>
          <w:rFonts w:eastAsia="Times New Roman"/>
          <w:i w:val="0"/>
          <w:lang w:eastAsia="ru-RU"/>
        </w:rPr>
        <w:t>отсутствие гнёзд птиц, грызунов, осиных гнё</w:t>
      </w:r>
      <w:r w:rsidRPr="002C3896">
        <w:rPr>
          <w:rFonts w:eastAsia="Times New Roman"/>
          <w:i w:val="0"/>
          <w:lang w:eastAsia="ru-RU"/>
        </w:rPr>
        <w:t xml:space="preserve">зд в конструкциях и шкафах приводов, состояние КСА и СБК. 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>- Отсутствие течей масла из маслонаполненного оборудования.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>Уровни и места коронирования изоляции.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 xml:space="preserve">Состояние клемных ящиков, шкафов приводов выключателей, шкафов </w:t>
      </w:r>
      <w:r w:rsidRPr="002C3896">
        <w:rPr>
          <w:rFonts w:eastAsia="Times New Roman"/>
          <w:i w:val="0"/>
          <w:lang w:eastAsia="ru-RU"/>
        </w:rPr>
        <w:t xml:space="preserve">защит. 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>Соответствие положения аппаратуры РУ схеме нормального режима.</w:t>
      </w:r>
      <w:r w:rsidRPr="002C3896">
        <w:rPr>
          <w:rFonts w:eastAsia="Times New Roman"/>
          <w:i w:val="0"/>
          <w:spacing w:val="-1"/>
          <w:lang w:eastAsia="ru-RU"/>
        </w:rPr>
        <w:br/>
        <w:t xml:space="preserve">- Отсутствие скапливания воды в трубах, которые защищают </w:t>
      </w:r>
      <w:r w:rsidRPr="002C3896">
        <w:rPr>
          <w:rFonts w:eastAsia="Times New Roman"/>
          <w:i w:val="0"/>
          <w:lang w:eastAsia="ru-RU"/>
        </w:rPr>
        <w:t>кабели от механических повреждений.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>- Проверка работоспособности устройств охранной сигнализации.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 w:rsidRPr="002C3896">
        <w:rPr>
          <w:rFonts w:eastAsia="Times New Roman"/>
          <w:i w:val="0"/>
          <w:spacing w:val="-1"/>
          <w:lang w:eastAsia="ru-RU"/>
        </w:rPr>
        <w:t xml:space="preserve">Состояние ограждения РУ, замков, закрытое положение дверей, </w:t>
      </w:r>
      <w:r w:rsidRPr="002C3896">
        <w:rPr>
          <w:rFonts w:eastAsia="Times New Roman"/>
          <w:i w:val="0"/>
          <w:lang w:eastAsia="ru-RU"/>
        </w:rPr>
        <w:t>калиток, ворот</w:t>
      </w:r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</w:t>
      </w:r>
      <w:r>
        <w:rPr>
          <w:rFonts w:eastAsia="Times New Roman"/>
          <w:i w:val="0"/>
          <w:spacing w:val="-2"/>
          <w:lang w:eastAsia="ru-RU"/>
        </w:rPr>
        <w:t>Состояние маслоприёмников под баковыми</w:t>
      </w:r>
      <w:r w:rsidRPr="002C3896">
        <w:rPr>
          <w:rFonts w:eastAsia="Times New Roman"/>
          <w:i w:val="0"/>
          <w:spacing w:val="-2"/>
          <w:lang w:eastAsia="ru-RU"/>
        </w:rPr>
        <w:t xml:space="preserve"> масляными </w:t>
      </w:r>
      <w:r w:rsidRPr="002C3896">
        <w:rPr>
          <w:rFonts w:eastAsia="Times New Roman"/>
          <w:i w:val="0"/>
          <w:spacing w:val="-1"/>
          <w:lang w:eastAsia="ru-RU"/>
        </w:rPr>
        <w:t>выключателями.</w:t>
      </w:r>
    </w:p>
    <w:p w:rsidR="002C3896" w:rsidRPr="00C31E42" w:rsidRDefault="00835A4E" w:rsidP="00C31E42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lang w:eastAsia="ru-RU"/>
        </w:rPr>
        <w:lastRenderedPageBreak/>
        <w:tab/>
      </w:r>
      <w:bookmarkStart w:id="7" w:name="_Toc420997633"/>
      <w:r w:rsidR="00F26220"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6.5.</w:t>
      </w:r>
      <w:r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2</w:t>
      </w:r>
      <w:r w:rsidR="002C3896" w:rsidRPr="00C31E42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Осмотр закрытых распределительных устройств</w:t>
      </w:r>
      <w:bookmarkEnd w:id="7"/>
    </w:p>
    <w:p w:rsidR="002C3896" w:rsidRPr="002C3896" w:rsidRDefault="002C3896" w:rsidP="002C38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>- Наружный осмотр здания ЗРУ, шкафов КРУН.</w:t>
      </w:r>
    </w:p>
    <w:p w:rsidR="002C3896" w:rsidRPr="002C3896" w:rsidRDefault="002C3896" w:rsidP="002C38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spacing w:val="-1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>- С</w:t>
      </w:r>
      <w:r w:rsidR="00F26220">
        <w:rPr>
          <w:rFonts w:eastAsia="Times New Roman"/>
          <w:i w:val="0"/>
          <w:spacing w:val="-1"/>
          <w:lang w:eastAsia="ru-RU"/>
        </w:rPr>
        <w:t>остояние дверей, замков, их надё</w:t>
      </w:r>
      <w:r w:rsidRPr="002C3896">
        <w:rPr>
          <w:rFonts w:eastAsia="Times New Roman"/>
          <w:i w:val="0"/>
          <w:spacing w:val="-1"/>
          <w:lang w:eastAsia="ru-RU"/>
        </w:rPr>
        <w:t xml:space="preserve">жность и достаточность. </w:t>
      </w:r>
    </w:p>
    <w:p w:rsidR="002C3896" w:rsidRPr="002C3896" w:rsidRDefault="002C3896" w:rsidP="002C38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spacing w:val="-1"/>
          <w:lang w:eastAsia="ru-RU"/>
        </w:rPr>
        <w:t xml:space="preserve">- Состояние и </w:t>
      </w:r>
      <w:r w:rsidRPr="002C3896">
        <w:rPr>
          <w:rFonts w:eastAsia="Times New Roman"/>
          <w:i w:val="0"/>
          <w:lang w:eastAsia="ru-RU"/>
        </w:rPr>
        <w:t>работоспособность устройств охранной сигнализации.</w:t>
      </w:r>
    </w:p>
    <w:p w:rsidR="002C3896" w:rsidRPr="002C3896" w:rsidRDefault="002C3896" w:rsidP="002C38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Осмотр оборудования в камерах выключателей, камерах трансформаторов собственных нужд, камерах трансформаторов напряжения, отсеках линейных разъединителей, состояние трансформаторов тока, изоляторов, отсутствие нагрева контактных соединений. </w:t>
      </w:r>
      <w:r w:rsidRPr="002C3896">
        <w:rPr>
          <w:rFonts w:eastAsia="Times New Roman"/>
          <w:i w:val="0"/>
          <w:spacing w:val="-1"/>
          <w:lang w:eastAsia="ru-RU"/>
        </w:rPr>
        <w:t xml:space="preserve">Наличие </w:t>
      </w:r>
      <w:r w:rsidRPr="002C3896">
        <w:rPr>
          <w:rFonts w:eastAsia="Times New Roman"/>
          <w:i w:val="0"/>
          <w:lang w:eastAsia="ru-RU"/>
        </w:rPr>
        <w:t>сетчатых ограждений, их запирающих устройств, барьеров. Для шкафов КРУН наличие и работоспособность механических блокировок.</w:t>
      </w:r>
    </w:p>
    <w:p w:rsidR="002C3896" w:rsidRPr="002C3896" w:rsidRDefault="002C3896" w:rsidP="00F26220">
      <w:pPr>
        <w:shd w:val="clear" w:color="auto" w:fill="FFFFFF"/>
        <w:spacing w:after="0" w:line="240" w:lineRule="auto"/>
        <w:jc w:val="both"/>
        <w:rPr>
          <w:rFonts w:eastAsia="Times New Roman"/>
          <w:i w:val="0"/>
          <w:spacing w:val="-1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Осмотр оборудования в коридоре управления (для КРУН со стороны </w:t>
      </w:r>
      <w:r w:rsidRPr="002C3896">
        <w:rPr>
          <w:rFonts w:eastAsia="Times New Roman"/>
          <w:i w:val="0"/>
          <w:spacing w:val="-1"/>
          <w:lang w:eastAsia="ru-RU"/>
        </w:rPr>
        <w:t>отсеков управления): состояние изоляции, отсутствие нагревов контактных</w:t>
      </w:r>
      <w:r w:rsidRPr="002C3896">
        <w:rPr>
          <w:rFonts w:eastAsia="Times New Roman"/>
          <w:i w:val="0"/>
          <w:spacing w:val="-1"/>
          <w:lang w:eastAsia="ru-RU"/>
        </w:rPr>
        <w:br/>
        <w:t>соединений; правильное и полное включение коммутационных аппаратов; опломбировка цепе</w:t>
      </w:r>
      <w:r w:rsidR="00F26220">
        <w:rPr>
          <w:rFonts w:eastAsia="Times New Roman"/>
          <w:i w:val="0"/>
          <w:spacing w:val="-1"/>
          <w:lang w:eastAsia="ru-RU"/>
        </w:rPr>
        <w:t>й учё</w:t>
      </w:r>
      <w:r w:rsidRPr="002C3896">
        <w:rPr>
          <w:rFonts w:eastAsia="Times New Roman"/>
          <w:i w:val="0"/>
          <w:spacing w:val="-1"/>
          <w:lang w:eastAsia="ru-RU"/>
        </w:rPr>
        <w:t xml:space="preserve">та электроэнергии, состояние и работоспособность </w:t>
      </w:r>
      <w:r w:rsidR="00F26220">
        <w:rPr>
          <w:rFonts w:eastAsia="Times New Roman"/>
          <w:i w:val="0"/>
          <w:lang w:eastAsia="ru-RU"/>
        </w:rPr>
        <w:t>счё</w:t>
      </w:r>
      <w:r w:rsidRPr="002C3896">
        <w:rPr>
          <w:rFonts w:eastAsia="Times New Roman"/>
          <w:i w:val="0"/>
          <w:lang w:eastAsia="ru-RU"/>
        </w:rPr>
        <w:t xml:space="preserve">тчиков электроэнергии, состояние цепей вторичной коммутации, отсутствие признаков повреждения. Проверяется состояние и работоспособность устройств РЗА,  соответствие накладок устройств РЗА схеме и режиму их </w:t>
      </w:r>
      <w:r w:rsidRPr="002C3896">
        <w:rPr>
          <w:rFonts w:eastAsia="Times New Roman"/>
          <w:i w:val="0"/>
          <w:spacing w:val="-1"/>
          <w:lang w:eastAsia="ru-RU"/>
        </w:rPr>
        <w:t xml:space="preserve">работы. </w:t>
      </w:r>
      <w:r w:rsidRPr="002C3896">
        <w:rPr>
          <w:rFonts w:eastAsia="Times New Roman"/>
          <w:i w:val="0"/>
          <w:lang w:eastAsia="ru-RU"/>
        </w:rPr>
        <w:t xml:space="preserve">Состояние освещения, обогрева помещений, аппаратуры, шкафов </w:t>
      </w:r>
      <w:r w:rsidRPr="002C3896">
        <w:rPr>
          <w:rFonts w:eastAsia="Times New Roman"/>
          <w:i w:val="0"/>
          <w:spacing w:val="-3"/>
          <w:lang w:eastAsia="ru-RU"/>
        </w:rPr>
        <w:t>КРУН.</w:t>
      </w:r>
    </w:p>
    <w:p w:rsidR="002C3896" w:rsidRDefault="002C3896" w:rsidP="00F26220">
      <w:pPr>
        <w:spacing w:after="0" w:line="240" w:lineRule="auto"/>
        <w:jc w:val="both"/>
        <w:rPr>
          <w:rFonts w:eastAsia="Times New Roman"/>
          <w:b/>
          <w:i w:val="0"/>
          <w:lang w:eastAsia="ru-RU"/>
        </w:rPr>
      </w:pPr>
      <w:r w:rsidRPr="002C3896">
        <w:rPr>
          <w:rFonts w:eastAsia="Times New Roman"/>
          <w:i w:val="0"/>
          <w:lang w:eastAsia="ru-RU"/>
        </w:rPr>
        <w:t xml:space="preserve">- Осмотр оборудования шинного этажа, систем, секций шин: правильное и </w:t>
      </w:r>
      <w:r w:rsidRPr="002C3896">
        <w:rPr>
          <w:rFonts w:eastAsia="Times New Roman"/>
          <w:i w:val="0"/>
          <w:spacing w:val="-1"/>
          <w:lang w:eastAsia="ru-RU"/>
        </w:rPr>
        <w:t xml:space="preserve">полное включение (отключение) коммутационных аппаратов. Наличие и состояние сетчатых ограждений, наличие и исправность замков. </w:t>
      </w:r>
      <w:r w:rsidRPr="002C3896">
        <w:rPr>
          <w:rFonts w:eastAsia="Times New Roman"/>
          <w:i w:val="0"/>
          <w:lang w:eastAsia="ru-RU"/>
        </w:rPr>
        <w:t>Состояние изоляции, контактных соединений, отсутствие нагревов контактных соединений.</w:t>
      </w:r>
    </w:p>
    <w:p w:rsidR="002C3896" w:rsidRPr="00F26220" w:rsidRDefault="002C3896" w:rsidP="002C3896">
      <w:pPr>
        <w:jc w:val="both"/>
        <w:rPr>
          <w:rFonts w:eastAsia="Times New Roman"/>
          <w:i w:val="0"/>
          <w:color w:val="auto"/>
          <w:lang w:eastAsia="ru-RU"/>
        </w:rPr>
      </w:pPr>
    </w:p>
    <w:p w:rsidR="00C2217A" w:rsidRPr="00756B05" w:rsidRDefault="00C2217A" w:rsidP="00C2217A">
      <w:pPr>
        <w:rPr>
          <w:rFonts w:eastAsia="Times New Roman"/>
          <w:lang w:eastAsia="ru-RU"/>
        </w:rPr>
      </w:pPr>
      <w:r>
        <w:rPr>
          <w:rFonts w:eastAsia="Times New Roman"/>
          <w:i w:val="0"/>
          <w:lang w:eastAsia="ru-RU"/>
        </w:rPr>
        <w:t xml:space="preserve"> </w:t>
      </w:r>
    </w:p>
    <w:sectPr w:rsidR="00C2217A" w:rsidRPr="00756B0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3D" w:rsidRDefault="00A2633D" w:rsidP="00CE7F4F">
      <w:pPr>
        <w:spacing w:after="0" w:line="240" w:lineRule="auto"/>
      </w:pPr>
      <w:r>
        <w:separator/>
      </w:r>
    </w:p>
  </w:endnote>
  <w:endnote w:type="continuationSeparator" w:id="0">
    <w:p w:rsidR="00A2633D" w:rsidRDefault="00A2633D" w:rsidP="00CE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898443"/>
      <w:docPartObj>
        <w:docPartGallery w:val="Page Numbers (Bottom of Page)"/>
        <w:docPartUnique/>
      </w:docPartObj>
    </w:sdtPr>
    <w:sdtEndPr/>
    <w:sdtContent>
      <w:p w:rsidR="00835A4E" w:rsidRDefault="00835A4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918">
          <w:rPr>
            <w:noProof/>
          </w:rPr>
          <w:t>1</w:t>
        </w:r>
        <w:r>
          <w:fldChar w:fldCharType="end"/>
        </w:r>
      </w:p>
    </w:sdtContent>
  </w:sdt>
  <w:p w:rsidR="00835A4E" w:rsidRDefault="00835A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3D" w:rsidRDefault="00A2633D" w:rsidP="00CE7F4F">
      <w:pPr>
        <w:spacing w:after="0" w:line="240" w:lineRule="auto"/>
      </w:pPr>
      <w:r>
        <w:separator/>
      </w:r>
    </w:p>
  </w:footnote>
  <w:footnote w:type="continuationSeparator" w:id="0">
    <w:p w:rsidR="00A2633D" w:rsidRDefault="00A2633D" w:rsidP="00CE7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28"/>
    <w:rsid w:val="00104E40"/>
    <w:rsid w:val="001A12B2"/>
    <w:rsid w:val="001A6B6F"/>
    <w:rsid w:val="001C245B"/>
    <w:rsid w:val="001D71C1"/>
    <w:rsid w:val="00276C87"/>
    <w:rsid w:val="00280C3F"/>
    <w:rsid w:val="0028456A"/>
    <w:rsid w:val="00292EAB"/>
    <w:rsid w:val="002B1AC3"/>
    <w:rsid w:val="002C3896"/>
    <w:rsid w:val="00430C12"/>
    <w:rsid w:val="00471959"/>
    <w:rsid w:val="0047195E"/>
    <w:rsid w:val="00557E78"/>
    <w:rsid w:val="00585193"/>
    <w:rsid w:val="006F621A"/>
    <w:rsid w:val="00756B05"/>
    <w:rsid w:val="00767F29"/>
    <w:rsid w:val="00835A4E"/>
    <w:rsid w:val="0084224E"/>
    <w:rsid w:val="00872FB3"/>
    <w:rsid w:val="00890528"/>
    <w:rsid w:val="008C651B"/>
    <w:rsid w:val="008D0229"/>
    <w:rsid w:val="008F6B4E"/>
    <w:rsid w:val="00970CAC"/>
    <w:rsid w:val="00982918"/>
    <w:rsid w:val="00A00BA3"/>
    <w:rsid w:val="00A131A9"/>
    <w:rsid w:val="00A2633D"/>
    <w:rsid w:val="00AB64A9"/>
    <w:rsid w:val="00AD1B0A"/>
    <w:rsid w:val="00B42671"/>
    <w:rsid w:val="00B90972"/>
    <w:rsid w:val="00BD318B"/>
    <w:rsid w:val="00BF7A66"/>
    <w:rsid w:val="00C20D1D"/>
    <w:rsid w:val="00C2217A"/>
    <w:rsid w:val="00C31E42"/>
    <w:rsid w:val="00CC3C8B"/>
    <w:rsid w:val="00CD0408"/>
    <w:rsid w:val="00CE7F4F"/>
    <w:rsid w:val="00DB75A9"/>
    <w:rsid w:val="00E161F1"/>
    <w:rsid w:val="00F26220"/>
    <w:rsid w:val="00F43C2F"/>
    <w:rsid w:val="00F4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5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F4F"/>
  </w:style>
  <w:style w:type="paragraph" w:styleId="a6">
    <w:name w:val="footer"/>
    <w:basedOn w:val="a"/>
    <w:link w:val="a7"/>
    <w:uiPriority w:val="99"/>
    <w:unhideWhenUsed/>
    <w:rsid w:val="00CE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F4F"/>
  </w:style>
  <w:style w:type="paragraph" w:styleId="a8">
    <w:name w:val="Balloon Text"/>
    <w:basedOn w:val="a"/>
    <w:link w:val="a9"/>
    <w:uiPriority w:val="99"/>
    <w:semiHidden/>
    <w:unhideWhenUsed/>
    <w:rsid w:val="0084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2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5A4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835A4E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5A4E"/>
    <w:pPr>
      <w:spacing w:after="100"/>
    </w:pPr>
  </w:style>
  <w:style w:type="character" w:styleId="ab">
    <w:name w:val="Hyperlink"/>
    <w:basedOn w:val="a0"/>
    <w:uiPriority w:val="99"/>
    <w:unhideWhenUsed/>
    <w:rsid w:val="00835A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5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F4F"/>
  </w:style>
  <w:style w:type="paragraph" w:styleId="a6">
    <w:name w:val="footer"/>
    <w:basedOn w:val="a"/>
    <w:link w:val="a7"/>
    <w:uiPriority w:val="99"/>
    <w:unhideWhenUsed/>
    <w:rsid w:val="00CE7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F4F"/>
  </w:style>
  <w:style w:type="paragraph" w:styleId="a8">
    <w:name w:val="Balloon Text"/>
    <w:basedOn w:val="a"/>
    <w:link w:val="a9"/>
    <w:uiPriority w:val="99"/>
    <w:semiHidden/>
    <w:unhideWhenUsed/>
    <w:rsid w:val="0084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2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5A4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835A4E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5A4E"/>
    <w:pPr>
      <w:spacing w:after="100"/>
    </w:pPr>
  </w:style>
  <w:style w:type="character" w:styleId="ab">
    <w:name w:val="Hyperlink"/>
    <w:basedOn w:val="a0"/>
    <w:uiPriority w:val="99"/>
    <w:unhideWhenUsed/>
    <w:rsid w:val="00835A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FF545-2A8A-4DA3-AFC7-801F84B8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9</Pages>
  <Words>3156</Words>
  <Characters>17993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21</cp:revision>
  <dcterms:created xsi:type="dcterms:W3CDTF">2014-07-06T14:59:00Z</dcterms:created>
  <dcterms:modified xsi:type="dcterms:W3CDTF">2015-06-04T14:35:00Z</dcterms:modified>
</cp:coreProperties>
</file>